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B4C8" w14:textId="77777777" w:rsidR="00E53CA8" w:rsidRDefault="00E53CA8" w:rsidP="008A4D8A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670720EA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17869D0F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243F914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4B749B0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6929B1D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61556786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4715E2B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C364CF9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3A33AC85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6B6E4FC4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01F71029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7E33B568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0C33FAF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7D6EF283" w14:textId="77777777" w:rsidR="00044141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245A98E8" w14:textId="77777777" w:rsidR="00044141" w:rsidRPr="00195868" w:rsidRDefault="00044141" w:rsidP="00044141">
      <w:pPr>
        <w:jc w:val="center"/>
        <w:rPr>
          <w:rFonts w:ascii="Garamond" w:hAnsi="Garamond"/>
          <w:sz w:val="32"/>
          <w:szCs w:val="32"/>
        </w:rPr>
      </w:pPr>
    </w:p>
    <w:p w14:paraId="42A8C5F0" w14:textId="77777777" w:rsidR="00044141" w:rsidRPr="000F4E2A" w:rsidRDefault="00044141" w:rsidP="00044141">
      <w:pPr>
        <w:jc w:val="center"/>
        <w:rPr>
          <w:rFonts w:ascii="Garamond" w:hAnsi="Garamond"/>
          <w:sz w:val="28"/>
          <w:szCs w:val="28"/>
        </w:rPr>
      </w:pPr>
    </w:p>
    <w:p w14:paraId="5FBE50DE" w14:textId="77777777" w:rsidR="00044141" w:rsidRPr="00353931" w:rsidRDefault="00044141" w:rsidP="00044141">
      <w:pPr>
        <w:jc w:val="center"/>
        <w:rPr>
          <w:rFonts w:ascii="Garamond" w:hAnsi="Garamond"/>
          <w:sz w:val="32"/>
          <w:szCs w:val="32"/>
        </w:rPr>
      </w:pPr>
    </w:p>
    <w:p w14:paraId="1DFBDF4E" w14:textId="77777777" w:rsidR="00E53CA8" w:rsidRPr="00627B2B" w:rsidRDefault="00044141" w:rsidP="00195868">
      <w:pPr>
        <w:jc w:val="center"/>
        <w:rPr>
          <w:rFonts w:ascii="Verdana" w:hAnsi="Verdana"/>
          <w:b/>
          <w:sz w:val="28"/>
          <w:szCs w:val="28"/>
        </w:rPr>
      </w:pPr>
      <w:r w:rsidRPr="00627B2B">
        <w:rPr>
          <w:rFonts w:ascii="Verdana" w:hAnsi="Verdana"/>
          <w:b/>
          <w:sz w:val="28"/>
          <w:szCs w:val="28"/>
        </w:rPr>
        <w:t>”Ett bra liv för alla med psoriasis och psoriasisartrit”</w:t>
      </w:r>
    </w:p>
    <w:p w14:paraId="62B27FE9" w14:textId="1EBBA14D" w:rsidR="00E53CA8" w:rsidRPr="00627B2B" w:rsidRDefault="00E53CA8" w:rsidP="008A4D8A">
      <w:pPr>
        <w:jc w:val="center"/>
        <w:rPr>
          <w:rFonts w:ascii="Verdana" w:hAnsi="Verdana"/>
          <w:i/>
          <w:sz w:val="28"/>
          <w:szCs w:val="28"/>
        </w:rPr>
      </w:pPr>
    </w:p>
    <w:p w14:paraId="52F250B2" w14:textId="77777777" w:rsidR="00353931" w:rsidRPr="00627B2B" w:rsidRDefault="00353931" w:rsidP="008A4D8A">
      <w:pPr>
        <w:jc w:val="center"/>
        <w:rPr>
          <w:rFonts w:ascii="Verdana" w:hAnsi="Verdana"/>
          <w:i/>
          <w:sz w:val="28"/>
          <w:szCs w:val="28"/>
        </w:rPr>
      </w:pPr>
    </w:p>
    <w:p w14:paraId="08F2E977" w14:textId="77777777" w:rsidR="00323F4C" w:rsidRPr="00627B2B" w:rsidRDefault="00323F4C" w:rsidP="008A4D8A">
      <w:pPr>
        <w:jc w:val="center"/>
        <w:rPr>
          <w:rFonts w:ascii="Verdana" w:hAnsi="Verdana"/>
          <w:i/>
          <w:sz w:val="28"/>
          <w:szCs w:val="28"/>
        </w:rPr>
      </w:pPr>
    </w:p>
    <w:p w14:paraId="74E1FFE8" w14:textId="77777777" w:rsidR="008A4D8A" w:rsidRPr="00627B2B" w:rsidRDefault="008A4D8A" w:rsidP="008A4D8A">
      <w:pPr>
        <w:jc w:val="center"/>
        <w:rPr>
          <w:rFonts w:ascii="Verdana" w:hAnsi="Verdana"/>
          <w:b/>
          <w:sz w:val="28"/>
          <w:szCs w:val="28"/>
        </w:rPr>
      </w:pPr>
      <w:r w:rsidRPr="00627B2B">
        <w:rPr>
          <w:rFonts w:ascii="Verdana" w:hAnsi="Verdana"/>
          <w:b/>
          <w:sz w:val="28"/>
          <w:szCs w:val="28"/>
        </w:rPr>
        <w:t xml:space="preserve">Psoriasisförbundets </w:t>
      </w:r>
    </w:p>
    <w:p w14:paraId="1D236790" w14:textId="77777777" w:rsidR="00BB3BB9" w:rsidRPr="00627B2B" w:rsidRDefault="008A4D8A" w:rsidP="008A4D8A">
      <w:pPr>
        <w:jc w:val="center"/>
        <w:rPr>
          <w:rFonts w:ascii="Verdana" w:hAnsi="Verdana"/>
          <w:b/>
          <w:sz w:val="28"/>
          <w:szCs w:val="28"/>
        </w:rPr>
      </w:pPr>
      <w:r w:rsidRPr="00627B2B">
        <w:rPr>
          <w:rFonts w:ascii="Verdana" w:hAnsi="Verdana"/>
          <w:b/>
          <w:sz w:val="28"/>
          <w:szCs w:val="28"/>
        </w:rPr>
        <w:t>verksamhetsinriktning</w:t>
      </w:r>
    </w:p>
    <w:p w14:paraId="7248B196" w14:textId="25B3CE25" w:rsidR="008A4D8A" w:rsidRPr="00627B2B" w:rsidRDefault="0049232E" w:rsidP="008A4D8A">
      <w:pPr>
        <w:jc w:val="center"/>
        <w:rPr>
          <w:rFonts w:ascii="Verdana" w:hAnsi="Verdana"/>
          <w:b/>
          <w:sz w:val="28"/>
          <w:szCs w:val="28"/>
        </w:rPr>
      </w:pPr>
      <w:r w:rsidRPr="00627B2B">
        <w:rPr>
          <w:rFonts w:ascii="Verdana" w:hAnsi="Verdana"/>
          <w:b/>
          <w:sz w:val="28"/>
          <w:szCs w:val="28"/>
        </w:rPr>
        <w:t>2018</w:t>
      </w:r>
      <w:r w:rsidR="008A4D8A" w:rsidRPr="00627B2B">
        <w:rPr>
          <w:rFonts w:ascii="Verdana" w:hAnsi="Verdana"/>
          <w:b/>
          <w:sz w:val="28"/>
          <w:szCs w:val="28"/>
        </w:rPr>
        <w:t xml:space="preserve"> –</w:t>
      </w:r>
      <w:r w:rsidRPr="00627B2B">
        <w:rPr>
          <w:rFonts w:ascii="Verdana" w:hAnsi="Verdana"/>
          <w:b/>
          <w:sz w:val="28"/>
          <w:szCs w:val="28"/>
        </w:rPr>
        <w:t xml:space="preserve"> 2020</w:t>
      </w:r>
    </w:p>
    <w:p w14:paraId="69D1C31F" w14:textId="77777777" w:rsidR="008A4D8A" w:rsidRPr="00627B2B" w:rsidRDefault="008A4D8A" w:rsidP="008A4D8A">
      <w:pPr>
        <w:jc w:val="center"/>
        <w:rPr>
          <w:rFonts w:ascii="Verdana" w:hAnsi="Verdana"/>
          <w:sz w:val="28"/>
          <w:szCs w:val="28"/>
        </w:rPr>
      </w:pPr>
    </w:p>
    <w:p w14:paraId="2F377160" w14:textId="77777777" w:rsidR="00044141" w:rsidRPr="00627B2B" w:rsidRDefault="00044141" w:rsidP="008A4D8A">
      <w:pPr>
        <w:jc w:val="center"/>
        <w:rPr>
          <w:rFonts w:ascii="Verdana" w:hAnsi="Verdana"/>
          <w:sz w:val="28"/>
          <w:szCs w:val="28"/>
        </w:rPr>
      </w:pPr>
    </w:p>
    <w:p w14:paraId="7D05460A" w14:textId="77777777" w:rsidR="00044141" w:rsidRDefault="00044141" w:rsidP="008A4D8A">
      <w:pPr>
        <w:jc w:val="center"/>
        <w:rPr>
          <w:rFonts w:ascii="Garamond" w:hAnsi="Garamond"/>
          <w:sz w:val="28"/>
          <w:szCs w:val="28"/>
        </w:rPr>
      </w:pPr>
    </w:p>
    <w:p w14:paraId="4E5CE97D" w14:textId="77777777" w:rsidR="00044141" w:rsidRDefault="00044141" w:rsidP="008A4D8A">
      <w:pPr>
        <w:jc w:val="center"/>
        <w:rPr>
          <w:rFonts w:ascii="Garamond" w:hAnsi="Garamond"/>
          <w:sz w:val="28"/>
          <w:szCs w:val="28"/>
        </w:rPr>
      </w:pPr>
    </w:p>
    <w:p w14:paraId="5D7643FD" w14:textId="77777777" w:rsidR="00044141" w:rsidRDefault="00044141" w:rsidP="008A4D8A">
      <w:pPr>
        <w:jc w:val="center"/>
        <w:rPr>
          <w:sz w:val="22"/>
          <w:szCs w:val="22"/>
        </w:rPr>
      </w:pPr>
    </w:p>
    <w:p w14:paraId="1D1B2A1D" w14:textId="77777777" w:rsidR="00044141" w:rsidRDefault="00044141" w:rsidP="008A4D8A">
      <w:pPr>
        <w:jc w:val="center"/>
        <w:rPr>
          <w:sz w:val="22"/>
          <w:szCs w:val="22"/>
        </w:rPr>
      </w:pPr>
    </w:p>
    <w:p w14:paraId="362B4EE9" w14:textId="77777777" w:rsidR="00044141" w:rsidRDefault="00044141" w:rsidP="008A4D8A">
      <w:pPr>
        <w:jc w:val="center"/>
        <w:rPr>
          <w:sz w:val="22"/>
          <w:szCs w:val="22"/>
        </w:rPr>
      </w:pPr>
    </w:p>
    <w:p w14:paraId="367F1936" w14:textId="77777777" w:rsidR="00044141" w:rsidRDefault="00044141" w:rsidP="008A4D8A">
      <w:pPr>
        <w:jc w:val="center"/>
        <w:rPr>
          <w:sz w:val="22"/>
          <w:szCs w:val="22"/>
        </w:rPr>
      </w:pPr>
    </w:p>
    <w:p w14:paraId="44F6FAEB" w14:textId="77777777" w:rsidR="00044141" w:rsidRDefault="00044141" w:rsidP="008A4D8A">
      <w:pPr>
        <w:jc w:val="center"/>
        <w:rPr>
          <w:sz w:val="22"/>
          <w:szCs w:val="22"/>
        </w:rPr>
      </w:pPr>
    </w:p>
    <w:p w14:paraId="5204DC17" w14:textId="77777777" w:rsidR="00044141" w:rsidRDefault="00044141" w:rsidP="008A4D8A">
      <w:pPr>
        <w:jc w:val="center"/>
        <w:rPr>
          <w:sz w:val="22"/>
          <w:szCs w:val="22"/>
        </w:rPr>
      </w:pPr>
    </w:p>
    <w:p w14:paraId="1F7C4C94" w14:textId="77777777" w:rsidR="00044141" w:rsidRDefault="00044141" w:rsidP="008A4D8A">
      <w:pPr>
        <w:jc w:val="center"/>
        <w:rPr>
          <w:sz w:val="22"/>
          <w:szCs w:val="22"/>
        </w:rPr>
      </w:pPr>
    </w:p>
    <w:p w14:paraId="7E9284A8" w14:textId="77777777" w:rsidR="00044141" w:rsidRDefault="00044141" w:rsidP="008A4D8A">
      <w:pPr>
        <w:jc w:val="center"/>
        <w:rPr>
          <w:sz w:val="22"/>
          <w:szCs w:val="22"/>
        </w:rPr>
      </w:pPr>
    </w:p>
    <w:p w14:paraId="55F81864" w14:textId="77777777" w:rsidR="00044141" w:rsidRDefault="00044141" w:rsidP="008A4D8A">
      <w:pPr>
        <w:jc w:val="center"/>
        <w:rPr>
          <w:sz w:val="22"/>
          <w:szCs w:val="22"/>
        </w:rPr>
      </w:pPr>
    </w:p>
    <w:p w14:paraId="29CC9BCE" w14:textId="77777777" w:rsidR="00044141" w:rsidRDefault="00044141" w:rsidP="008A4D8A">
      <w:pPr>
        <w:jc w:val="center"/>
        <w:rPr>
          <w:sz w:val="22"/>
          <w:szCs w:val="22"/>
        </w:rPr>
      </w:pPr>
    </w:p>
    <w:p w14:paraId="1BF0EB8B" w14:textId="77777777" w:rsidR="00195868" w:rsidRDefault="00195868" w:rsidP="008A4D8A">
      <w:pPr>
        <w:jc w:val="center"/>
        <w:rPr>
          <w:sz w:val="22"/>
          <w:szCs w:val="22"/>
        </w:rPr>
      </w:pPr>
    </w:p>
    <w:p w14:paraId="0488E148" w14:textId="77777777" w:rsidR="00195868" w:rsidRDefault="00195868" w:rsidP="008A4D8A">
      <w:pPr>
        <w:jc w:val="center"/>
        <w:rPr>
          <w:sz w:val="22"/>
          <w:szCs w:val="22"/>
        </w:rPr>
      </w:pPr>
    </w:p>
    <w:p w14:paraId="298201C2" w14:textId="77777777" w:rsidR="00044141" w:rsidRDefault="00044141" w:rsidP="008A4D8A">
      <w:pPr>
        <w:jc w:val="center"/>
        <w:rPr>
          <w:sz w:val="22"/>
          <w:szCs w:val="22"/>
        </w:rPr>
      </w:pPr>
    </w:p>
    <w:p w14:paraId="7B8A33BC" w14:textId="77777777" w:rsidR="00044141" w:rsidRDefault="00044141" w:rsidP="008A4D8A">
      <w:pPr>
        <w:jc w:val="center"/>
        <w:rPr>
          <w:sz w:val="22"/>
          <w:szCs w:val="22"/>
        </w:rPr>
      </w:pPr>
    </w:p>
    <w:p w14:paraId="7FEF9F57" w14:textId="77777777" w:rsidR="00044141" w:rsidRDefault="00044141" w:rsidP="008A4D8A">
      <w:pPr>
        <w:jc w:val="center"/>
        <w:rPr>
          <w:sz w:val="22"/>
          <w:szCs w:val="22"/>
        </w:rPr>
      </w:pPr>
    </w:p>
    <w:p w14:paraId="54E91A40" w14:textId="77777777" w:rsidR="00AC169A" w:rsidRDefault="00AC169A" w:rsidP="00D75FD2">
      <w:pPr>
        <w:rPr>
          <w:sz w:val="22"/>
          <w:szCs w:val="22"/>
        </w:rPr>
      </w:pPr>
    </w:p>
    <w:p w14:paraId="3486063D" w14:textId="46D8A352" w:rsidR="00195868" w:rsidRPr="009A59B5" w:rsidRDefault="00D75FD2" w:rsidP="00D75FD2">
      <w:pPr>
        <w:rPr>
          <w:rFonts w:ascii="Verdana" w:hAnsi="Verdana"/>
          <w:b/>
        </w:rPr>
      </w:pPr>
      <w:r w:rsidRPr="009A59B5">
        <w:rPr>
          <w:rFonts w:ascii="Verdana" w:hAnsi="Verdana"/>
          <w:b/>
        </w:rPr>
        <w:t>Psoriasisförbundets vision</w:t>
      </w:r>
    </w:p>
    <w:p w14:paraId="7FFE4A71" w14:textId="77777777" w:rsidR="007A1A8A" w:rsidRPr="00B948A8" w:rsidRDefault="007A1A8A" w:rsidP="00D75FD2">
      <w:pPr>
        <w:rPr>
          <w:b/>
          <w:sz w:val="28"/>
          <w:szCs w:val="28"/>
        </w:rPr>
      </w:pPr>
    </w:p>
    <w:p w14:paraId="37DFD067" w14:textId="6431094B" w:rsidR="00D75FD2" w:rsidRPr="009A59B5" w:rsidRDefault="00D75FD2" w:rsidP="00D75FD2">
      <w:pPr>
        <w:rPr>
          <w:rFonts w:ascii="Garamond" w:hAnsi="Garamond"/>
        </w:rPr>
      </w:pPr>
      <w:r w:rsidRPr="009A59B5">
        <w:rPr>
          <w:rFonts w:ascii="Garamond" w:hAnsi="Garamond"/>
        </w:rPr>
        <w:t>”Ett bra liv för alla med psoriasis och psoriasisartrit”</w:t>
      </w:r>
    </w:p>
    <w:p w14:paraId="483E6BF8" w14:textId="77777777" w:rsidR="00D75FD2" w:rsidRDefault="00D75FD2" w:rsidP="00D75FD2">
      <w:pPr>
        <w:rPr>
          <w:sz w:val="22"/>
          <w:szCs w:val="22"/>
        </w:rPr>
      </w:pPr>
    </w:p>
    <w:p w14:paraId="14AA1DD7" w14:textId="77777777" w:rsidR="00195868" w:rsidRDefault="00195868" w:rsidP="00D75FD2">
      <w:pPr>
        <w:rPr>
          <w:sz w:val="22"/>
          <w:szCs w:val="22"/>
        </w:rPr>
      </w:pPr>
    </w:p>
    <w:p w14:paraId="1732C4C8" w14:textId="112244AD" w:rsidR="00195868" w:rsidRPr="009A59B5" w:rsidRDefault="00D75FD2" w:rsidP="00D75FD2">
      <w:pPr>
        <w:rPr>
          <w:rFonts w:ascii="Verdana" w:hAnsi="Verdana"/>
          <w:b/>
        </w:rPr>
      </w:pPr>
      <w:r w:rsidRPr="009A59B5">
        <w:rPr>
          <w:rFonts w:ascii="Verdana" w:hAnsi="Verdana"/>
          <w:b/>
        </w:rPr>
        <w:t>Psoriasisförbundets värdegrund</w:t>
      </w:r>
    </w:p>
    <w:p w14:paraId="6AB1566B" w14:textId="77777777" w:rsidR="007A1A8A" w:rsidRPr="009A59B5" w:rsidRDefault="007A1A8A" w:rsidP="00D75FD2">
      <w:pPr>
        <w:rPr>
          <w:rFonts w:ascii="Verdana" w:hAnsi="Verdana"/>
          <w:b/>
        </w:rPr>
      </w:pPr>
    </w:p>
    <w:p w14:paraId="1E1B43C5" w14:textId="6097893A" w:rsidR="00B50D35" w:rsidRPr="009A59B5" w:rsidRDefault="00D75FD2" w:rsidP="00B50D35">
      <w:pPr>
        <w:rPr>
          <w:rFonts w:ascii="Garamond" w:hAnsi="Garamond"/>
        </w:rPr>
      </w:pPr>
      <w:r w:rsidRPr="009A59B5">
        <w:rPr>
          <w:rFonts w:ascii="Garamond" w:hAnsi="Garamond"/>
        </w:rPr>
        <w:t>Psoriasisförbundets är del i den svenska folkrörelsetraditionen. Verksamheten vilar på demokratiska grunder som människors lika värde och rättigheter samt möjligheten att vara med och bestämma. Förbundet verkar för goda livsvillkor för människor med psori</w:t>
      </w:r>
      <w:r w:rsidR="004100B3" w:rsidRPr="009A59B5">
        <w:rPr>
          <w:rFonts w:ascii="Garamond" w:hAnsi="Garamond"/>
        </w:rPr>
        <w:t>asis</w:t>
      </w:r>
      <w:r w:rsidR="00BC02F9" w:rsidRPr="009A59B5">
        <w:rPr>
          <w:rFonts w:ascii="Garamond" w:hAnsi="Garamond"/>
        </w:rPr>
        <w:t xml:space="preserve"> och psoriasisartrit</w:t>
      </w:r>
      <w:r w:rsidR="004100B3" w:rsidRPr="009A59B5">
        <w:rPr>
          <w:rFonts w:ascii="Garamond" w:hAnsi="Garamond"/>
        </w:rPr>
        <w:t xml:space="preserve">. Vårt syfte framgår också </w:t>
      </w:r>
      <w:r w:rsidRPr="009A59B5">
        <w:rPr>
          <w:rFonts w:ascii="Garamond" w:hAnsi="Garamond"/>
        </w:rPr>
        <w:t>i våra stadgar. Förbu</w:t>
      </w:r>
      <w:r w:rsidR="00DC10FC" w:rsidRPr="009A59B5">
        <w:rPr>
          <w:rFonts w:ascii="Garamond" w:hAnsi="Garamond"/>
        </w:rPr>
        <w:t>ndet</w:t>
      </w:r>
      <w:r w:rsidRPr="009A59B5">
        <w:rPr>
          <w:rFonts w:ascii="Garamond" w:hAnsi="Garamond"/>
        </w:rPr>
        <w:t xml:space="preserve"> är </w:t>
      </w:r>
      <w:r w:rsidR="00B50D35" w:rsidRPr="009A59B5">
        <w:rPr>
          <w:rFonts w:ascii="Garamond" w:hAnsi="Garamond"/>
        </w:rPr>
        <w:t>partipolitiskt</w:t>
      </w:r>
      <w:r w:rsidRPr="009A59B5">
        <w:rPr>
          <w:rFonts w:ascii="Garamond" w:hAnsi="Garamond"/>
        </w:rPr>
        <w:t xml:space="preserve"> </w:t>
      </w:r>
      <w:r w:rsidR="00B50D35" w:rsidRPr="009A59B5">
        <w:rPr>
          <w:rFonts w:ascii="Garamond" w:hAnsi="Garamond"/>
        </w:rPr>
        <w:t>och</w:t>
      </w:r>
      <w:r w:rsidRPr="009A59B5">
        <w:rPr>
          <w:rFonts w:ascii="Garamond" w:hAnsi="Garamond"/>
        </w:rPr>
        <w:t xml:space="preserve"> </w:t>
      </w:r>
      <w:r w:rsidR="00B50D35" w:rsidRPr="009A59B5">
        <w:rPr>
          <w:rFonts w:ascii="Garamond" w:hAnsi="Garamond"/>
        </w:rPr>
        <w:t>religiöst</w:t>
      </w:r>
      <w:r w:rsidRPr="009A59B5">
        <w:rPr>
          <w:rFonts w:ascii="Garamond" w:hAnsi="Garamond"/>
        </w:rPr>
        <w:t xml:space="preserve"> </w:t>
      </w:r>
      <w:r w:rsidR="00B50D35" w:rsidRPr="009A59B5">
        <w:rPr>
          <w:rFonts w:ascii="Garamond" w:hAnsi="Garamond"/>
        </w:rPr>
        <w:t>obundet</w:t>
      </w:r>
      <w:r w:rsidRPr="009A59B5">
        <w:rPr>
          <w:rFonts w:ascii="Garamond" w:hAnsi="Garamond"/>
        </w:rPr>
        <w:t xml:space="preserve">. </w:t>
      </w:r>
      <w:r w:rsidR="00B50D35" w:rsidRPr="009A59B5">
        <w:rPr>
          <w:rFonts w:ascii="Garamond" w:hAnsi="Garamond"/>
        </w:rPr>
        <w:t xml:space="preserve">Psoriasisförbundets värdegrund visar vilka vi är och </w:t>
      </w:r>
      <w:r w:rsidR="00E60958" w:rsidRPr="009A59B5">
        <w:rPr>
          <w:rFonts w:ascii="Garamond" w:hAnsi="Garamond"/>
        </w:rPr>
        <w:t xml:space="preserve">hur vi verkar. Våra värdeord är gemenskap, kunskap, engagemang, trovärdighet, öppenhet och ansvarstagande. </w:t>
      </w:r>
    </w:p>
    <w:p w14:paraId="07F7B70E" w14:textId="77777777" w:rsidR="00033C61" w:rsidRPr="009A59B5" w:rsidRDefault="00033C61" w:rsidP="00B50D35">
      <w:pPr>
        <w:rPr>
          <w:rFonts w:ascii="Garamond" w:hAnsi="Garamond"/>
        </w:rPr>
      </w:pPr>
    </w:p>
    <w:p w14:paraId="07953BDA" w14:textId="77777777" w:rsidR="00537687" w:rsidRPr="009A59B5" w:rsidRDefault="00537687" w:rsidP="00B50D35">
      <w:pPr>
        <w:rPr>
          <w:rFonts w:ascii="Garamond" w:hAnsi="Garamond"/>
        </w:rPr>
      </w:pPr>
    </w:p>
    <w:p w14:paraId="0387B0C6" w14:textId="44EB4ABF" w:rsidR="00537687" w:rsidRPr="009A59B5" w:rsidRDefault="00537687" w:rsidP="00537687">
      <w:pPr>
        <w:rPr>
          <w:rFonts w:ascii="Verdana" w:hAnsi="Verdana"/>
          <w:b/>
        </w:rPr>
      </w:pPr>
      <w:r w:rsidRPr="009A59B5">
        <w:rPr>
          <w:rFonts w:ascii="Verdana" w:hAnsi="Verdana"/>
          <w:b/>
        </w:rPr>
        <w:t>Verksamhetsinriktning 2018</w:t>
      </w:r>
      <w:r w:rsidR="00760603" w:rsidRPr="009A59B5">
        <w:rPr>
          <w:rFonts w:ascii="Verdana" w:hAnsi="Verdana"/>
          <w:b/>
        </w:rPr>
        <w:t xml:space="preserve"> </w:t>
      </w:r>
      <w:r w:rsidRPr="009A59B5">
        <w:rPr>
          <w:rFonts w:ascii="Verdana" w:hAnsi="Verdana"/>
          <w:b/>
        </w:rPr>
        <w:t>-</w:t>
      </w:r>
      <w:r w:rsidR="00760603" w:rsidRPr="009A59B5">
        <w:rPr>
          <w:rFonts w:ascii="Verdana" w:hAnsi="Verdana"/>
          <w:b/>
        </w:rPr>
        <w:t xml:space="preserve"> </w:t>
      </w:r>
      <w:r w:rsidRPr="009A59B5">
        <w:rPr>
          <w:rFonts w:ascii="Verdana" w:hAnsi="Verdana"/>
          <w:b/>
        </w:rPr>
        <w:t>2020</w:t>
      </w:r>
    </w:p>
    <w:p w14:paraId="5D47861D" w14:textId="77777777" w:rsidR="00195868" w:rsidRDefault="00195868" w:rsidP="00B50D35">
      <w:pPr>
        <w:rPr>
          <w:sz w:val="22"/>
          <w:szCs w:val="22"/>
        </w:rPr>
      </w:pPr>
    </w:p>
    <w:p w14:paraId="50B88BF1" w14:textId="5A41C75A" w:rsidR="00B50D35" w:rsidRPr="009A59B5" w:rsidRDefault="00B50D35" w:rsidP="00B50D35">
      <w:pPr>
        <w:rPr>
          <w:rFonts w:ascii="Garamond" w:hAnsi="Garamond"/>
          <w:b/>
        </w:rPr>
      </w:pPr>
      <w:r w:rsidRPr="009A59B5">
        <w:rPr>
          <w:rFonts w:ascii="Garamond" w:hAnsi="Garamond"/>
          <w:b/>
        </w:rPr>
        <w:t>Verksamhetsinriktningens status</w:t>
      </w:r>
    </w:p>
    <w:p w14:paraId="6CA22F9B" w14:textId="28D95610" w:rsidR="00195868" w:rsidRPr="009A59B5" w:rsidRDefault="00195868" w:rsidP="00195868">
      <w:pPr>
        <w:ind w:left="2608"/>
        <w:rPr>
          <w:rFonts w:ascii="Garamond" w:hAnsi="Garamond"/>
        </w:rPr>
      </w:pPr>
      <w:r w:rsidRPr="009A59B5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68BFD6" wp14:editId="1AF62303">
            <wp:simplePos x="0" y="0"/>
            <wp:positionH relativeFrom="column">
              <wp:posOffset>-161988</wp:posOffset>
            </wp:positionH>
            <wp:positionV relativeFrom="paragraph">
              <wp:posOffset>161904</wp:posOffset>
            </wp:positionV>
            <wp:extent cx="1483325" cy="1371600"/>
            <wp:effectExtent l="0" t="0" r="0" b="2540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2B069" w14:textId="4CABC7E2" w:rsidR="00B50D35" w:rsidRPr="009A59B5" w:rsidRDefault="00B50D35" w:rsidP="00461333">
      <w:pPr>
        <w:ind w:left="2608"/>
        <w:rPr>
          <w:rFonts w:ascii="Garamond" w:hAnsi="Garamond"/>
        </w:rPr>
      </w:pPr>
      <w:r w:rsidRPr="009A59B5">
        <w:rPr>
          <w:rFonts w:ascii="Garamond" w:hAnsi="Garamond"/>
        </w:rPr>
        <w:t>Psoriasisförbundets verksamh</w:t>
      </w:r>
      <w:r w:rsidR="00B20503" w:rsidRPr="009A59B5">
        <w:rPr>
          <w:rFonts w:ascii="Garamond" w:hAnsi="Garamond"/>
        </w:rPr>
        <w:t>et utgår från medlemmarnas önskemål och vilja</w:t>
      </w:r>
      <w:r w:rsidRPr="009A59B5">
        <w:rPr>
          <w:rFonts w:ascii="Garamond" w:hAnsi="Garamond"/>
        </w:rPr>
        <w:t xml:space="preserve">. </w:t>
      </w:r>
      <w:r w:rsidR="000206A9" w:rsidRPr="009A59B5">
        <w:rPr>
          <w:rFonts w:ascii="Garamond" w:hAnsi="Garamond"/>
        </w:rPr>
        <w:t xml:space="preserve">Stadgarna, som är föreningens regler, antas på riksstämman. </w:t>
      </w:r>
      <w:r w:rsidRPr="009A59B5">
        <w:rPr>
          <w:rFonts w:ascii="Garamond" w:hAnsi="Garamond"/>
        </w:rPr>
        <w:t xml:space="preserve">Riksstämman beslutar </w:t>
      </w:r>
      <w:r w:rsidR="00FE5B74" w:rsidRPr="009A59B5">
        <w:rPr>
          <w:rFonts w:ascii="Garamond" w:hAnsi="Garamond"/>
        </w:rPr>
        <w:t xml:space="preserve">också </w:t>
      </w:r>
      <w:r w:rsidRPr="009A59B5">
        <w:rPr>
          <w:rFonts w:ascii="Garamond" w:hAnsi="Garamond"/>
        </w:rPr>
        <w:t>om</w:t>
      </w:r>
      <w:r w:rsidR="00FC0843" w:rsidRPr="009A59B5">
        <w:rPr>
          <w:rFonts w:ascii="Garamond" w:hAnsi="Garamond"/>
        </w:rPr>
        <w:t xml:space="preserve"> förbundets vision och värdegrund som beskriver våra</w:t>
      </w:r>
      <w:r w:rsidR="00D77C3D" w:rsidRPr="009A59B5">
        <w:rPr>
          <w:rFonts w:ascii="Garamond" w:hAnsi="Garamond"/>
        </w:rPr>
        <w:t xml:space="preserve"> värderingar, vilka vi är, hur vi arbetar och vad vi vill </w:t>
      </w:r>
      <w:r w:rsidR="00DB2D47" w:rsidRPr="009A59B5">
        <w:rPr>
          <w:rFonts w:ascii="Garamond" w:hAnsi="Garamond"/>
        </w:rPr>
        <w:t>åstadkomma</w:t>
      </w:r>
      <w:r w:rsidR="00D77C3D" w:rsidRPr="009A59B5">
        <w:rPr>
          <w:rFonts w:ascii="Garamond" w:hAnsi="Garamond"/>
        </w:rPr>
        <w:t xml:space="preserve"> på sikt. </w:t>
      </w:r>
      <w:r w:rsidR="00FC0843" w:rsidRPr="009A59B5">
        <w:rPr>
          <w:rFonts w:ascii="Garamond" w:hAnsi="Garamond"/>
        </w:rPr>
        <w:t>F</w:t>
      </w:r>
      <w:r w:rsidRPr="009A59B5">
        <w:rPr>
          <w:rFonts w:ascii="Garamond" w:hAnsi="Garamond"/>
        </w:rPr>
        <w:t>örbundets verksamhetsinriktning för de kommande tre åren</w:t>
      </w:r>
      <w:r w:rsidR="00FC0843" w:rsidRPr="009A59B5">
        <w:rPr>
          <w:rFonts w:ascii="Garamond" w:hAnsi="Garamond"/>
        </w:rPr>
        <w:t xml:space="preserve"> beslutas också på riksstämman</w:t>
      </w:r>
      <w:r w:rsidRPr="009A59B5">
        <w:rPr>
          <w:rFonts w:ascii="Garamond" w:hAnsi="Garamond"/>
        </w:rPr>
        <w:t xml:space="preserve">. Det är </w:t>
      </w:r>
      <w:r w:rsidR="00760603" w:rsidRPr="009A59B5">
        <w:rPr>
          <w:rFonts w:ascii="Garamond" w:hAnsi="Garamond"/>
        </w:rPr>
        <w:t>en strategisk inriktning</w:t>
      </w:r>
      <w:r w:rsidRPr="009A59B5">
        <w:rPr>
          <w:rFonts w:ascii="Garamond" w:hAnsi="Garamond"/>
        </w:rPr>
        <w:t xml:space="preserve"> som gäller för hela förbundet </w:t>
      </w:r>
      <w:r w:rsidR="00FE5B74" w:rsidRPr="009A59B5">
        <w:rPr>
          <w:rFonts w:ascii="Garamond" w:hAnsi="Garamond"/>
        </w:rPr>
        <w:t>2018</w:t>
      </w:r>
      <w:r w:rsidR="00760603" w:rsidRPr="009A59B5">
        <w:rPr>
          <w:rFonts w:ascii="Garamond" w:hAnsi="Garamond"/>
        </w:rPr>
        <w:t xml:space="preserve"> </w:t>
      </w:r>
      <w:r w:rsidR="00FE5B74" w:rsidRPr="009A59B5">
        <w:rPr>
          <w:rFonts w:ascii="Garamond" w:hAnsi="Garamond"/>
        </w:rPr>
        <w:t>-</w:t>
      </w:r>
      <w:r w:rsidRPr="009A59B5">
        <w:rPr>
          <w:rFonts w:ascii="Garamond" w:hAnsi="Garamond"/>
        </w:rPr>
        <w:t xml:space="preserve"> 2020. </w:t>
      </w:r>
      <w:r w:rsidR="00461333" w:rsidRPr="009A59B5">
        <w:rPr>
          <w:rFonts w:ascii="Garamond" w:hAnsi="Garamond"/>
        </w:rPr>
        <w:t xml:space="preserve">Verksamhetsinriktningen består av fem huvudområden. Inom varje huvudområde beskrivs olika </w:t>
      </w:r>
      <w:r w:rsidR="00FE4CE6" w:rsidRPr="009A59B5">
        <w:rPr>
          <w:rFonts w:ascii="Garamond" w:hAnsi="Garamond"/>
        </w:rPr>
        <w:t>syften.</w:t>
      </w:r>
      <w:r w:rsidR="00461333" w:rsidRPr="009A59B5">
        <w:rPr>
          <w:rFonts w:ascii="Garamond" w:hAnsi="Garamond"/>
        </w:rPr>
        <w:t xml:space="preserve"> Varje syfte </w:t>
      </w:r>
      <w:r w:rsidR="00E440A4" w:rsidRPr="009A59B5">
        <w:rPr>
          <w:rFonts w:ascii="Garamond" w:hAnsi="Garamond"/>
        </w:rPr>
        <w:t xml:space="preserve">förklarar </w:t>
      </w:r>
      <w:r w:rsidR="00461333" w:rsidRPr="009A59B5">
        <w:rPr>
          <w:rFonts w:ascii="Garamond" w:hAnsi="Garamond"/>
        </w:rPr>
        <w:t>varför vi ska jobba med det området</w:t>
      </w:r>
      <w:r w:rsidR="00E440A4" w:rsidRPr="009A59B5">
        <w:rPr>
          <w:rFonts w:ascii="Garamond" w:hAnsi="Garamond"/>
        </w:rPr>
        <w:t>. Varje syfte har</w:t>
      </w:r>
      <w:r w:rsidR="00461333" w:rsidRPr="009A59B5">
        <w:rPr>
          <w:rFonts w:ascii="Garamond" w:hAnsi="Garamond"/>
        </w:rPr>
        <w:t xml:space="preserve"> </w:t>
      </w:r>
      <w:r w:rsidR="00E440A4" w:rsidRPr="009A59B5">
        <w:rPr>
          <w:rFonts w:ascii="Garamond" w:hAnsi="Garamond"/>
        </w:rPr>
        <w:t xml:space="preserve">mål som beskriver vad vi ska göra för att nå syftet. </w:t>
      </w:r>
      <w:r w:rsidR="00650A26" w:rsidRPr="009A59B5">
        <w:rPr>
          <w:rFonts w:ascii="Garamond" w:hAnsi="Garamond"/>
        </w:rPr>
        <w:t>M</w:t>
      </w:r>
      <w:r w:rsidR="00461333" w:rsidRPr="009A59B5">
        <w:rPr>
          <w:rFonts w:ascii="Garamond" w:hAnsi="Garamond"/>
        </w:rPr>
        <w:t>å</w:t>
      </w:r>
      <w:r w:rsidR="00650A26" w:rsidRPr="009A59B5">
        <w:rPr>
          <w:rFonts w:ascii="Garamond" w:hAnsi="Garamond"/>
        </w:rPr>
        <w:t xml:space="preserve">len är mätbara och </w:t>
      </w:r>
      <w:r w:rsidR="00461333" w:rsidRPr="009A59B5">
        <w:rPr>
          <w:rFonts w:ascii="Garamond" w:hAnsi="Garamond"/>
        </w:rPr>
        <w:t xml:space="preserve">tidsatta </w:t>
      </w:r>
      <w:r w:rsidR="00650A26" w:rsidRPr="009A59B5">
        <w:rPr>
          <w:rFonts w:ascii="Garamond" w:hAnsi="Garamond"/>
        </w:rPr>
        <w:t xml:space="preserve">så att de går att följa upp. </w:t>
      </w:r>
      <w:r w:rsidRPr="009A59B5">
        <w:rPr>
          <w:rFonts w:ascii="Garamond" w:hAnsi="Garamond"/>
        </w:rPr>
        <w:t xml:space="preserve">Verksamhetsinriktningen </w:t>
      </w:r>
      <w:r w:rsidR="00461333" w:rsidRPr="009A59B5">
        <w:rPr>
          <w:rFonts w:ascii="Garamond" w:hAnsi="Garamond"/>
        </w:rPr>
        <w:t xml:space="preserve">i sin tur </w:t>
      </w:r>
      <w:r w:rsidRPr="009A59B5">
        <w:rPr>
          <w:rFonts w:ascii="Garamond" w:hAnsi="Garamond"/>
        </w:rPr>
        <w:t>bryts ner till årliga verksamhetsplaner</w:t>
      </w:r>
      <w:r w:rsidR="00FE5B74" w:rsidRPr="009A59B5">
        <w:rPr>
          <w:rFonts w:ascii="Garamond" w:hAnsi="Garamond"/>
        </w:rPr>
        <w:t>.</w:t>
      </w:r>
      <w:r w:rsidRPr="009A59B5">
        <w:rPr>
          <w:rFonts w:ascii="Garamond" w:hAnsi="Garamond"/>
        </w:rPr>
        <w:t xml:space="preserve"> </w:t>
      </w:r>
    </w:p>
    <w:p w14:paraId="43B60C06" w14:textId="7DB89F0F" w:rsidR="005B0BA3" w:rsidRPr="009A59B5" w:rsidRDefault="005B0BA3" w:rsidP="005B0BA3">
      <w:pPr>
        <w:tabs>
          <w:tab w:val="left" w:pos="6235"/>
        </w:tabs>
        <w:rPr>
          <w:rFonts w:ascii="Garamond" w:hAnsi="Garamond"/>
          <w:b/>
        </w:rPr>
      </w:pPr>
    </w:p>
    <w:p w14:paraId="75CCA277" w14:textId="7E7DCE87" w:rsidR="009D59D4" w:rsidRPr="009A59B5" w:rsidRDefault="009C3766" w:rsidP="005B0BA3">
      <w:pPr>
        <w:tabs>
          <w:tab w:val="left" w:pos="6235"/>
        </w:tabs>
        <w:rPr>
          <w:rFonts w:ascii="Verdana" w:hAnsi="Verdana"/>
          <w:b/>
        </w:rPr>
      </w:pPr>
      <w:r w:rsidRPr="009A59B5">
        <w:rPr>
          <w:rFonts w:ascii="Verdana" w:hAnsi="Verdana"/>
          <w:b/>
        </w:rPr>
        <w:t>Verksamhetsinriktningens h</w:t>
      </w:r>
      <w:r w:rsidR="009D59D4" w:rsidRPr="009A59B5">
        <w:rPr>
          <w:rFonts w:ascii="Verdana" w:hAnsi="Verdana"/>
          <w:b/>
        </w:rPr>
        <w:t>uvudområden</w:t>
      </w:r>
    </w:p>
    <w:p w14:paraId="7EA4FDC2" w14:textId="0BA66D6A" w:rsidR="009D59D4" w:rsidRPr="009A59B5" w:rsidRDefault="009D59D4" w:rsidP="009D59D4">
      <w:pPr>
        <w:pStyle w:val="Liststycke"/>
        <w:numPr>
          <w:ilvl w:val="0"/>
          <w:numId w:val="12"/>
        </w:numPr>
        <w:tabs>
          <w:tab w:val="left" w:pos="6235"/>
        </w:tabs>
        <w:rPr>
          <w:rFonts w:ascii="Garamond" w:hAnsi="Garamond"/>
        </w:rPr>
      </w:pPr>
      <w:r w:rsidRPr="009A59B5">
        <w:rPr>
          <w:rFonts w:ascii="Garamond" w:hAnsi="Garamond"/>
        </w:rPr>
        <w:t>Vård och behandling</w:t>
      </w:r>
    </w:p>
    <w:p w14:paraId="0AC03714" w14:textId="38FEDADC" w:rsidR="009D59D4" w:rsidRPr="009A59B5" w:rsidRDefault="009D59D4" w:rsidP="009D59D4">
      <w:pPr>
        <w:pStyle w:val="Liststycke"/>
        <w:numPr>
          <w:ilvl w:val="0"/>
          <w:numId w:val="12"/>
        </w:numPr>
        <w:tabs>
          <w:tab w:val="left" w:pos="6235"/>
        </w:tabs>
        <w:rPr>
          <w:rFonts w:ascii="Garamond" w:hAnsi="Garamond"/>
        </w:rPr>
      </w:pPr>
      <w:r w:rsidRPr="009A59B5">
        <w:rPr>
          <w:rFonts w:ascii="Garamond" w:hAnsi="Garamond"/>
        </w:rPr>
        <w:t>Forskning</w:t>
      </w:r>
    </w:p>
    <w:p w14:paraId="241EFE71" w14:textId="2D027585" w:rsidR="009D59D4" w:rsidRPr="009A59B5" w:rsidRDefault="009D59D4" w:rsidP="001F033B">
      <w:pPr>
        <w:pStyle w:val="Liststycke"/>
        <w:numPr>
          <w:ilvl w:val="0"/>
          <w:numId w:val="12"/>
        </w:numPr>
        <w:tabs>
          <w:tab w:val="left" w:pos="6235"/>
        </w:tabs>
        <w:rPr>
          <w:rFonts w:ascii="Garamond" w:hAnsi="Garamond"/>
        </w:rPr>
      </w:pPr>
      <w:r w:rsidRPr="009A59B5">
        <w:rPr>
          <w:rFonts w:ascii="Garamond" w:hAnsi="Garamond"/>
        </w:rPr>
        <w:t>Medlem</w:t>
      </w:r>
      <w:r w:rsidR="00380CFD" w:rsidRPr="009A59B5">
        <w:rPr>
          <w:rFonts w:ascii="Garamond" w:hAnsi="Garamond"/>
        </w:rPr>
        <w:t>mar</w:t>
      </w:r>
      <w:r w:rsidR="00A47664" w:rsidRPr="009A59B5">
        <w:rPr>
          <w:rFonts w:ascii="Garamond" w:hAnsi="Garamond"/>
        </w:rPr>
        <w:t xml:space="preserve"> och verksamhet</w:t>
      </w:r>
    </w:p>
    <w:p w14:paraId="03CA72BE" w14:textId="1A5041AE" w:rsidR="009D59D4" w:rsidRPr="009A59B5" w:rsidRDefault="009D59D4" w:rsidP="009D59D4">
      <w:pPr>
        <w:pStyle w:val="Liststycke"/>
        <w:numPr>
          <w:ilvl w:val="0"/>
          <w:numId w:val="12"/>
        </w:numPr>
        <w:tabs>
          <w:tab w:val="left" w:pos="6235"/>
        </w:tabs>
        <w:rPr>
          <w:rFonts w:ascii="Garamond" w:hAnsi="Garamond"/>
        </w:rPr>
      </w:pPr>
      <w:r w:rsidRPr="009A59B5">
        <w:rPr>
          <w:rFonts w:ascii="Garamond" w:hAnsi="Garamond"/>
        </w:rPr>
        <w:t>Kommunikation</w:t>
      </w:r>
    </w:p>
    <w:p w14:paraId="13F45FB8" w14:textId="0D9F2349" w:rsidR="009D59D4" w:rsidRPr="009A59B5" w:rsidRDefault="00A11C36" w:rsidP="009D59D4">
      <w:pPr>
        <w:pStyle w:val="Liststycke"/>
        <w:numPr>
          <w:ilvl w:val="0"/>
          <w:numId w:val="12"/>
        </w:numPr>
        <w:tabs>
          <w:tab w:val="left" w:pos="6235"/>
        </w:tabs>
        <w:rPr>
          <w:rFonts w:ascii="Garamond" w:hAnsi="Garamond"/>
        </w:rPr>
      </w:pPr>
      <w:r w:rsidRPr="009A59B5">
        <w:rPr>
          <w:rFonts w:ascii="Garamond" w:hAnsi="Garamond"/>
        </w:rPr>
        <w:t>God ekonomi</w:t>
      </w:r>
    </w:p>
    <w:p w14:paraId="099706C5" w14:textId="77777777" w:rsidR="002A67AC" w:rsidRDefault="002A67AC" w:rsidP="002A67AC">
      <w:pPr>
        <w:tabs>
          <w:tab w:val="left" w:pos="6235"/>
        </w:tabs>
        <w:rPr>
          <w:sz w:val="22"/>
          <w:szCs w:val="22"/>
        </w:rPr>
      </w:pPr>
    </w:p>
    <w:p w14:paraId="2FB6420D" w14:textId="77777777" w:rsidR="002A67AC" w:rsidRDefault="002A67AC" w:rsidP="002A67AC">
      <w:pPr>
        <w:tabs>
          <w:tab w:val="left" w:pos="6235"/>
        </w:tabs>
        <w:rPr>
          <w:sz w:val="22"/>
          <w:szCs w:val="22"/>
        </w:rPr>
      </w:pPr>
    </w:p>
    <w:p w14:paraId="7E10AD9B" w14:textId="77777777" w:rsidR="002A67AC" w:rsidRDefault="002A67AC" w:rsidP="002A67AC">
      <w:pPr>
        <w:tabs>
          <w:tab w:val="left" w:pos="6235"/>
        </w:tabs>
        <w:rPr>
          <w:sz w:val="22"/>
          <w:szCs w:val="22"/>
        </w:rPr>
      </w:pPr>
    </w:p>
    <w:p w14:paraId="7BEE1FAF" w14:textId="77777777" w:rsidR="007F5BFE" w:rsidRDefault="007F5BFE" w:rsidP="002A67AC">
      <w:pPr>
        <w:tabs>
          <w:tab w:val="left" w:pos="6235"/>
        </w:tabs>
        <w:rPr>
          <w:sz w:val="22"/>
          <w:szCs w:val="22"/>
        </w:rPr>
      </w:pPr>
    </w:p>
    <w:p w14:paraId="79426ED6" w14:textId="77777777" w:rsidR="007F5BFE" w:rsidRDefault="007F5BFE" w:rsidP="002A67AC">
      <w:pPr>
        <w:tabs>
          <w:tab w:val="left" w:pos="6235"/>
        </w:tabs>
        <w:rPr>
          <w:sz w:val="22"/>
          <w:szCs w:val="22"/>
        </w:rPr>
      </w:pPr>
    </w:p>
    <w:p w14:paraId="04A30819" w14:textId="77777777" w:rsidR="007F5BFE" w:rsidRDefault="007F5BFE" w:rsidP="002A67AC">
      <w:pPr>
        <w:tabs>
          <w:tab w:val="left" w:pos="6235"/>
        </w:tabs>
        <w:rPr>
          <w:sz w:val="22"/>
          <w:szCs w:val="22"/>
        </w:rPr>
      </w:pPr>
    </w:p>
    <w:p w14:paraId="60E11F0C" w14:textId="0B5BFCD5" w:rsidR="002A67AC" w:rsidRPr="002A67AC" w:rsidRDefault="002A67AC" w:rsidP="002A67AC">
      <w:pPr>
        <w:tabs>
          <w:tab w:val="left" w:pos="6235"/>
        </w:tabs>
        <w:rPr>
          <w:sz w:val="22"/>
          <w:szCs w:val="22"/>
        </w:rPr>
      </w:pPr>
    </w:p>
    <w:p w14:paraId="0110358F" w14:textId="042E92D0" w:rsidR="00C45954" w:rsidRDefault="00C45954" w:rsidP="00D507F6">
      <w:pPr>
        <w:rPr>
          <w:b/>
          <w:sz w:val="22"/>
          <w:szCs w:val="22"/>
        </w:rPr>
      </w:pPr>
    </w:p>
    <w:p w14:paraId="0D71C03A" w14:textId="2EC87CD5" w:rsidR="00C45954" w:rsidRPr="009A59B5" w:rsidRDefault="0028510A" w:rsidP="00D507F6">
      <w:pPr>
        <w:rPr>
          <w:rFonts w:ascii="Garamond" w:hAnsi="Garamond"/>
          <w:b/>
        </w:rPr>
      </w:pPr>
      <w:r w:rsidRPr="009A59B5">
        <w:rPr>
          <w:rFonts w:ascii="Garamond" w:hAnsi="Garamond"/>
          <w:b/>
        </w:rPr>
        <w:lastRenderedPageBreak/>
        <w:t xml:space="preserve">Vård och behandling – </w:t>
      </w:r>
      <w:r w:rsidR="00D507F6" w:rsidRPr="009A59B5">
        <w:rPr>
          <w:rFonts w:ascii="Garamond" w:hAnsi="Garamond"/>
          <w:b/>
        </w:rPr>
        <w:t xml:space="preserve">Psoriasisförbundet arbetar för </w:t>
      </w:r>
      <w:r w:rsidR="00AF3F97" w:rsidRPr="009A59B5">
        <w:rPr>
          <w:rFonts w:ascii="Garamond" w:hAnsi="Garamond"/>
          <w:b/>
        </w:rPr>
        <w:t xml:space="preserve">att </w:t>
      </w:r>
      <w:r w:rsidR="003A3865" w:rsidRPr="009A59B5">
        <w:rPr>
          <w:rFonts w:ascii="Garamond" w:hAnsi="Garamond"/>
          <w:b/>
        </w:rPr>
        <w:t>vården</w:t>
      </w:r>
      <w:r w:rsidR="00AF3F97" w:rsidRPr="009A59B5">
        <w:rPr>
          <w:rFonts w:ascii="Garamond" w:hAnsi="Garamond"/>
          <w:b/>
        </w:rPr>
        <w:t xml:space="preserve"> </w:t>
      </w:r>
      <w:r w:rsidR="00B41500" w:rsidRPr="009A59B5">
        <w:rPr>
          <w:rFonts w:ascii="Garamond" w:hAnsi="Garamond"/>
          <w:b/>
        </w:rPr>
        <w:t xml:space="preserve">ska förbättras </w:t>
      </w:r>
      <w:r w:rsidR="00AF3F97" w:rsidRPr="009A59B5">
        <w:rPr>
          <w:rFonts w:ascii="Garamond" w:hAnsi="Garamond"/>
          <w:b/>
        </w:rPr>
        <w:t xml:space="preserve">för de som har </w:t>
      </w:r>
      <w:r w:rsidR="00C45954" w:rsidRPr="009A59B5">
        <w:rPr>
          <w:rFonts w:ascii="Garamond" w:hAnsi="Garamond"/>
          <w:b/>
        </w:rPr>
        <w:t xml:space="preserve">psoriasis och </w:t>
      </w:r>
      <w:r w:rsidR="003A3865" w:rsidRPr="009A59B5">
        <w:rPr>
          <w:rFonts w:ascii="Garamond" w:hAnsi="Garamond"/>
          <w:b/>
        </w:rPr>
        <w:t xml:space="preserve">anknutna tillstånd så som </w:t>
      </w:r>
      <w:r w:rsidR="00C45954" w:rsidRPr="009A59B5">
        <w:rPr>
          <w:rFonts w:ascii="Garamond" w:hAnsi="Garamond"/>
          <w:b/>
        </w:rPr>
        <w:t>psoriasisartrit</w:t>
      </w:r>
      <w:r w:rsidR="00EB5753" w:rsidRPr="009A59B5">
        <w:rPr>
          <w:rFonts w:ascii="Garamond" w:hAnsi="Garamond"/>
          <w:b/>
        </w:rPr>
        <w:t xml:space="preserve"> </w:t>
      </w:r>
    </w:p>
    <w:p w14:paraId="25C22158" w14:textId="2F007394" w:rsidR="00DE0E8D" w:rsidRPr="009A59B5" w:rsidRDefault="00C45954" w:rsidP="00D507F6">
      <w:pPr>
        <w:rPr>
          <w:rFonts w:ascii="Garamond" w:hAnsi="Garamond"/>
        </w:rPr>
      </w:pPr>
      <w:r w:rsidRPr="009A59B5">
        <w:rPr>
          <w:rFonts w:ascii="Garamond" w:hAnsi="Garamond"/>
        </w:rPr>
        <w:t xml:space="preserve">Med rätt behandling kan de flesta som har psoriasis </w:t>
      </w:r>
      <w:r w:rsidR="00B70961" w:rsidRPr="009A59B5">
        <w:rPr>
          <w:rFonts w:ascii="Garamond" w:hAnsi="Garamond"/>
        </w:rPr>
        <w:t xml:space="preserve">leva ett bra liv. </w:t>
      </w:r>
      <w:r w:rsidRPr="009A59B5">
        <w:rPr>
          <w:rFonts w:ascii="Garamond" w:hAnsi="Garamond"/>
        </w:rPr>
        <w:t xml:space="preserve">Psoriasisförbundet arbetar för en jämlik vård med </w:t>
      </w:r>
      <w:r w:rsidR="00B70961" w:rsidRPr="009A59B5">
        <w:rPr>
          <w:rFonts w:ascii="Garamond" w:hAnsi="Garamond"/>
        </w:rPr>
        <w:t>hög</w:t>
      </w:r>
      <w:r w:rsidRPr="009A59B5">
        <w:rPr>
          <w:rFonts w:ascii="Garamond" w:hAnsi="Garamond"/>
        </w:rPr>
        <w:t xml:space="preserve"> kvalitet</w:t>
      </w:r>
      <w:r w:rsidR="00E01347" w:rsidRPr="009A59B5">
        <w:rPr>
          <w:rFonts w:ascii="Garamond" w:hAnsi="Garamond"/>
        </w:rPr>
        <w:t xml:space="preserve"> i hela landet</w:t>
      </w:r>
      <w:r w:rsidRPr="009A59B5">
        <w:rPr>
          <w:rFonts w:ascii="Garamond" w:hAnsi="Garamond"/>
        </w:rPr>
        <w:t xml:space="preserve">. </w:t>
      </w:r>
    </w:p>
    <w:p w14:paraId="28379416" w14:textId="77777777" w:rsidR="0090458C" w:rsidRPr="009A59B5" w:rsidRDefault="0090458C" w:rsidP="00C45954">
      <w:pPr>
        <w:rPr>
          <w:rFonts w:ascii="Garamond" w:hAnsi="Garamond"/>
        </w:rPr>
      </w:pPr>
    </w:p>
    <w:p w14:paraId="7F8D7DC3" w14:textId="3BE63163" w:rsidR="00797FB1" w:rsidRPr="009A59B5" w:rsidRDefault="00797FB1" w:rsidP="00C45954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  <w:r w:rsidR="00135C7F" w:rsidRPr="009A59B5">
        <w:rPr>
          <w:rFonts w:ascii="Garamond" w:hAnsi="Garamond" w:cs="Calibri"/>
          <w:i/>
          <w:color w:val="000000"/>
        </w:rPr>
        <w:t xml:space="preserve"> </w:t>
      </w:r>
    </w:p>
    <w:p w14:paraId="5485DFA3" w14:textId="7CAED196" w:rsidR="00135C7F" w:rsidRPr="009A59B5" w:rsidRDefault="001447E5" w:rsidP="00135C7F">
      <w:pPr>
        <w:rPr>
          <w:rFonts w:ascii="Garamond" w:hAnsi="Garamond"/>
        </w:rPr>
      </w:pPr>
      <w:r w:rsidRPr="009A59B5">
        <w:rPr>
          <w:rFonts w:ascii="Garamond" w:hAnsi="Garamond" w:cs="Calibri"/>
          <w:color w:val="000000"/>
        </w:rPr>
        <w:t>Att b</w:t>
      </w:r>
      <w:r w:rsidR="00135C7F" w:rsidRPr="009A59B5">
        <w:rPr>
          <w:rFonts w:ascii="Garamond" w:hAnsi="Garamond" w:cs="Calibri"/>
          <w:color w:val="000000"/>
        </w:rPr>
        <w:t>idra till implementering av Nationella riktlinjer</w:t>
      </w:r>
    </w:p>
    <w:p w14:paraId="0419EADF" w14:textId="77777777" w:rsidR="00FC2BDF" w:rsidRPr="009A59B5" w:rsidRDefault="00FC2BDF" w:rsidP="00135C7F">
      <w:pPr>
        <w:rPr>
          <w:rFonts w:ascii="Garamond" w:hAnsi="Garamond" w:cs="Calibri"/>
          <w:i/>
          <w:color w:val="000000"/>
        </w:rPr>
      </w:pPr>
    </w:p>
    <w:p w14:paraId="657FF117" w14:textId="77777777" w:rsidR="00135C7F" w:rsidRPr="009A59B5" w:rsidRDefault="00135C7F" w:rsidP="00135C7F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41423C81" w14:textId="022648DF" w:rsidR="00991A0E" w:rsidRPr="009A59B5" w:rsidRDefault="00FC2BDF" w:rsidP="00991A0E">
      <w:pPr>
        <w:pStyle w:val="Liststycke"/>
        <w:numPr>
          <w:ilvl w:val="0"/>
          <w:numId w:val="16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aktivt delta i minst två av Socialstyrelsens </w:t>
      </w:r>
      <w:r w:rsidR="00727E98" w:rsidRPr="009A59B5">
        <w:rPr>
          <w:rFonts w:ascii="Garamond" w:hAnsi="Garamond" w:cs="Calibri"/>
          <w:color w:val="000000"/>
        </w:rPr>
        <w:t xml:space="preserve">fem </w:t>
      </w:r>
      <w:r w:rsidR="00B761AD" w:rsidRPr="009A59B5">
        <w:rPr>
          <w:rFonts w:ascii="Garamond" w:hAnsi="Garamond" w:cs="Calibri"/>
          <w:color w:val="000000"/>
        </w:rPr>
        <w:t>regionala träffar för regioner/l</w:t>
      </w:r>
      <w:r w:rsidRPr="009A59B5">
        <w:rPr>
          <w:rFonts w:ascii="Garamond" w:hAnsi="Garamond" w:cs="Calibri"/>
          <w:color w:val="000000"/>
        </w:rPr>
        <w:t xml:space="preserve">andsting </w:t>
      </w:r>
      <w:r w:rsidR="00FE4CE6" w:rsidRPr="009A59B5">
        <w:rPr>
          <w:rFonts w:ascii="Garamond" w:hAnsi="Garamond" w:cs="Calibri"/>
          <w:color w:val="000000"/>
        </w:rPr>
        <w:t>under 2018</w:t>
      </w:r>
    </w:p>
    <w:p w14:paraId="699989AA" w14:textId="2ADAE343" w:rsidR="00603084" w:rsidRPr="009A59B5" w:rsidRDefault="00603084" w:rsidP="00991A0E">
      <w:pPr>
        <w:pStyle w:val="Liststycke"/>
        <w:numPr>
          <w:ilvl w:val="0"/>
          <w:numId w:val="16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</w:t>
      </w:r>
      <w:r w:rsidR="00127031" w:rsidRPr="009A59B5">
        <w:rPr>
          <w:rFonts w:ascii="Garamond" w:hAnsi="Garamond" w:cs="Calibri"/>
          <w:color w:val="000000"/>
        </w:rPr>
        <w:t>sprida information om och bilda opinion kring riktlinjernas implementering till medlemmar, professionen, beslutsfattare med flera genom minst en artikel i varje nummer av Psoriasistidningen</w:t>
      </w:r>
    </w:p>
    <w:p w14:paraId="674CA3F7" w14:textId="77777777" w:rsidR="00135C7F" w:rsidRPr="009A59B5" w:rsidRDefault="00135C7F" w:rsidP="00135C7F">
      <w:pPr>
        <w:rPr>
          <w:rFonts w:ascii="Garamond" w:hAnsi="Garamond" w:cs="Calibri"/>
          <w:color w:val="000000"/>
        </w:rPr>
      </w:pPr>
    </w:p>
    <w:p w14:paraId="7CC7FB2A" w14:textId="2DB4CB17" w:rsidR="00161A48" w:rsidRPr="009A59B5" w:rsidRDefault="00161A48" w:rsidP="00135C7F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</w:p>
    <w:p w14:paraId="327B9CAF" w14:textId="33904D17" w:rsidR="00161A48" w:rsidRPr="009A59B5" w:rsidRDefault="00161A48" w:rsidP="00161A48">
      <w:p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öka kunskapen om Nationella riktlinjer och Vårdprogram i Psoriasisförbundet </w:t>
      </w:r>
    </w:p>
    <w:p w14:paraId="4B36B90B" w14:textId="77777777" w:rsidR="00161A48" w:rsidRPr="009A59B5" w:rsidRDefault="00161A48" w:rsidP="00161A48">
      <w:pPr>
        <w:rPr>
          <w:rFonts w:ascii="Garamond" w:hAnsi="Garamond" w:cs="Calibri"/>
          <w:color w:val="000000"/>
        </w:rPr>
      </w:pPr>
    </w:p>
    <w:p w14:paraId="0D65C22D" w14:textId="77777777" w:rsidR="00161A48" w:rsidRPr="009A59B5" w:rsidRDefault="00161A48" w:rsidP="00161A48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73D7713B" w14:textId="7C745323" w:rsidR="003E2E85" w:rsidRPr="009A59B5" w:rsidRDefault="003E2E85" w:rsidP="003E2E85">
      <w:pPr>
        <w:pStyle w:val="Liststycke"/>
        <w:numPr>
          <w:ilvl w:val="0"/>
          <w:numId w:val="17"/>
        </w:numPr>
        <w:rPr>
          <w:rFonts w:ascii="Garamond" w:hAnsi="Garamond"/>
        </w:rPr>
      </w:pPr>
      <w:r w:rsidRPr="009A59B5">
        <w:rPr>
          <w:rFonts w:ascii="Garamond" w:hAnsi="Garamond" w:cs="Calibri"/>
          <w:color w:val="000000"/>
        </w:rPr>
        <w:t xml:space="preserve">Att </w:t>
      </w:r>
      <w:r w:rsidR="00B761AD" w:rsidRPr="009A59B5">
        <w:rPr>
          <w:rFonts w:ascii="Garamond" w:hAnsi="Garamond" w:cs="Calibri"/>
          <w:color w:val="000000"/>
        </w:rPr>
        <w:t>presentera</w:t>
      </w:r>
      <w:r w:rsidRPr="009A59B5">
        <w:rPr>
          <w:rFonts w:ascii="Garamond" w:hAnsi="Garamond" w:cs="Calibri"/>
          <w:color w:val="000000"/>
        </w:rPr>
        <w:t xml:space="preserve"> Nationella riktlinjer och</w:t>
      </w:r>
      <w:r w:rsidR="00D46BF6" w:rsidRPr="009A59B5">
        <w:rPr>
          <w:rFonts w:ascii="Garamond" w:hAnsi="Garamond" w:cs="Calibri"/>
          <w:color w:val="000000"/>
        </w:rPr>
        <w:t xml:space="preserve"> V</w:t>
      </w:r>
      <w:r w:rsidRPr="009A59B5">
        <w:rPr>
          <w:rFonts w:ascii="Garamond" w:hAnsi="Garamond" w:cs="Calibri"/>
          <w:color w:val="000000"/>
        </w:rPr>
        <w:t>årdprogram under förbundskonferensen som arrangeras 2018/2019</w:t>
      </w:r>
    </w:p>
    <w:p w14:paraId="5DD27423" w14:textId="169D49E2" w:rsidR="003E2E85" w:rsidRPr="009A59B5" w:rsidRDefault="003E2E85" w:rsidP="003E2E85">
      <w:pPr>
        <w:pStyle w:val="Liststycke"/>
        <w:numPr>
          <w:ilvl w:val="0"/>
          <w:numId w:val="17"/>
        </w:numPr>
        <w:rPr>
          <w:rFonts w:ascii="Garamond" w:hAnsi="Garamond"/>
        </w:rPr>
      </w:pPr>
      <w:r w:rsidRPr="009A59B5">
        <w:rPr>
          <w:rFonts w:ascii="Garamond" w:hAnsi="Garamond" w:cs="Calibri"/>
          <w:color w:val="000000"/>
        </w:rPr>
        <w:t xml:space="preserve">Att </w:t>
      </w:r>
      <w:r w:rsidR="00713186" w:rsidRPr="009A59B5">
        <w:rPr>
          <w:rFonts w:ascii="Garamond" w:hAnsi="Garamond" w:cs="Calibri"/>
          <w:color w:val="000000"/>
        </w:rPr>
        <w:t>publicera information om N</w:t>
      </w:r>
      <w:r w:rsidR="00740BEF" w:rsidRPr="009A59B5">
        <w:rPr>
          <w:rFonts w:ascii="Garamond" w:hAnsi="Garamond" w:cs="Calibri"/>
          <w:color w:val="000000"/>
        </w:rPr>
        <w:t>ationella riktlinjer och V</w:t>
      </w:r>
      <w:r w:rsidRPr="009A59B5">
        <w:rPr>
          <w:rFonts w:ascii="Garamond" w:hAnsi="Garamond" w:cs="Calibri"/>
          <w:color w:val="000000"/>
        </w:rPr>
        <w:t>årdprogram på webben</w:t>
      </w:r>
    </w:p>
    <w:p w14:paraId="6CD54B99" w14:textId="38D641E4" w:rsidR="00491149" w:rsidRPr="009A59B5" w:rsidRDefault="00491149" w:rsidP="00211A76">
      <w:pPr>
        <w:pStyle w:val="Liststycke"/>
        <w:numPr>
          <w:ilvl w:val="0"/>
          <w:numId w:val="17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utbilda tio intressepolitiska resurser i länsavdelningar </w:t>
      </w:r>
      <w:r w:rsidR="0077711E" w:rsidRPr="009A59B5">
        <w:rPr>
          <w:rFonts w:ascii="Garamond" w:hAnsi="Garamond"/>
        </w:rPr>
        <w:t>2018</w:t>
      </w:r>
      <w:r w:rsidR="00EF5404" w:rsidRPr="009A59B5">
        <w:rPr>
          <w:rFonts w:ascii="Garamond" w:hAnsi="Garamond"/>
        </w:rPr>
        <w:t xml:space="preserve"> </w:t>
      </w:r>
      <w:r w:rsidR="0077711E" w:rsidRPr="009A59B5">
        <w:rPr>
          <w:rFonts w:ascii="Garamond" w:hAnsi="Garamond"/>
        </w:rPr>
        <w:t>-</w:t>
      </w:r>
      <w:r w:rsidR="00EF5404" w:rsidRPr="009A59B5">
        <w:rPr>
          <w:rFonts w:ascii="Garamond" w:hAnsi="Garamond"/>
        </w:rPr>
        <w:t xml:space="preserve"> </w:t>
      </w:r>
      <w:r w:rsidR="003B784C" w:rsidRPr="009A59B5">
        <w:rPr>
          <w:rFonts w:ascii="Garamond" w:hAnsi="Garamond"/>
        </w:rPr>
        <w:t>2020</w:t>
      </w:r>
    </w:p>
    <w:p w14:paraId="37D12770" w14:textId="77777777" w:rsidR="00161A48" w:rsidRPr="009A59B5" w:rsidRDefault="00161A48" w:rsidP="00135C7F">
      <w:pPr>
        <w:rPr>
          <w:rFonts w:ascii="Garamond" w:hAnsi="Garamond" w:cs="Calibri"/>
          <w:color w:val="000000"/>
        </w:rPr>
      </w:pPr>
    </w:p>
    <w:p w14:paraId="03336086" w14:textId="052E9667" w:rsidR="00135C7F" w:rsidRPr="009A59B5" w:rsidRDefault="00135C7F" w:rsidP="00135C7F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</w:p>
    <w:p w14:paraId="2EE1646E" w14:textId="21737571" w:rsidR="00135C7F" w:rsidRPr="009A59B5" w:rsidRDefault="001447E5" w:rsidP="00135C7F">
      <w:p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b</w:t>
      </w:r>
      <w:r w:rsidR="00135C7F" w:rsidRPr="009A59B5">
        <w:rPr>
          <w:rFonts w:ascii="Garamond" w:hAnsi="Garamond" w:cs="Calibri"/>
          <w:color w:val="000000"/>
        </w:rPr>
        <w:t>idra till implementering av Vårdprogram i vården</w:t>
      </w:r>
    </w:p>
    <w:p w14:paraId="71542AAD" w14:textId="77777777" w:rsidR="00FC2BDF" w:rsidRPr="009A59B5" w:rsidRDefault="00FC2BDF" w:rsidP="00135C7F">
      <w:pPr>
        <w:rPr>
          <w:rFonts w:ascii="Garamond" w:hAnsi="Garamond" w:cs="Calibri"/>
          <w:color w:val="000000"/>
        </w:rPr>
      </w:pPr>
    </w:p>
    <w:p w14:paraId="549177D4" w14:textId="77777777" w:rsidR="00135C7F" w:rsidRPr="009A59B5" w:rsidRDefault="00135C7F" w:rsidP="00135C7F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568BD8B8" w14:textId="311AE81D" w:rsidR="00491149" w:rsidRPr="009A59B5" w:rsidRDefault="00491149" w:rsidP="00CA0BC8">
      <w:pPr>
        <w:pStyle w:val="Liststycke"/>
        <w:numPr>
          <w:ilvl w:val="0"/>
          <w:numId w:val="17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</w:t>
      </w:r>
      <w:r w:rsidR="007F460E" w:rsidRPr="009A59B5">
        <w:rPr>
          <w:rFonts w:ascii="Garamond" w:hAnsi="Garamond"/>
        </w:rPr>
        <w:t xml:space="preserve">ge </w:t>
      </w:r>
      <w:r w:rsidRPr="009A59B5">
        <w:rPr>
          <w:rFonts w:ascii="Garamond" w:hAnsi="Garamond"/>
        </w:rPr>
        <w:t xml:space="preserve">de intressepolitiska resurserna </w:t>
      </w:r>
      <w:r w:rsidR="007F460E" w:rsidRPr="009A59B5">
        <w:rPr>
          <w:rFonts w:ascii="Garamond" w:hAnsi="Garamond"/>
        </w:rPr>
        <w:t xml:space="preserve">i uppdrag att </w:t>
      </w:r>
      <w:r w:rsidR="00211A76" w:rsidRPr="009A59B5">
        <w:rPr>
          <w:rFonts w:ascii="Garamond" w:hAnsi="Garamond"/>
        </w:rPr>
        <w:t xml:space="preserve">tillsammans med länsavdelningarna </w:t>
      </w:r>
      <w:r w:rsidR="00360704" w:rsidRPr="009A59B5">
        <w:rPr>
          <w:rFonts w:ascii="Garamond" w:hAnsi="Garamond"/>
        </w:rPr>
        <w:t>erbjuda</w:t>
      </w:r>
      <w:r w:rsidRPr="009A59B5">
        <w:rPr>
          <w:rFonts w:ascii="Garamond" w:hAnsi="Garamond"/>
        </w:rPr>
        <w:t xml:space="preserve"> primärvården </w:t>
      </w:r>
      <w:r w:rsidR="00211A76" w:rsidRPr="009A59B5">
        <w:rPr>
          <w:rFonts w:ascii="Garamond" w:hAnsi="Garamond"/>
        </w:rPr>
        <w:t>utbildning i</w:t>
      </w:r>
      <w:r w:rsidRPr="009A59B5">
        <w:rPr>
          <w:rFonts w:ascii="Garamond" w:hAnsi="Garamond"/>
        </w:rPr>
        <w:t xml:space="preserve"> ”bästa möjliga vård och behandling” med utgångspunkt</w:t>
      </w:r>
      <w:r w:rsidR="00715421" w:rsidRPr="009A59B5">
        <w:rPr>
          <w:rFonts w:ascii="Garamond" w:hAnsi="Garamond"/>
        </w:rPr>
        <w:t xml:space="preserve"> </w:t>
      </w:r>
      <w:r w:rsidR="00FB36F2" w:rsidRPr="009A59B5">
        <w:rPr>
          <w:rFonts w:ascii="Garamond" w:hAnsi="Garamond"/>
        </w:rPr>
        <w:t>från Nationella riktlinjer och V</w:t>
      </w:r>
      <w:r w:rsidRPr="009A59B5">
        <w:rPr>
          <w:rFonts w:ascii="Garamond" w:hAnsi="Garamond"/>
        </w:rPr>
        <w:t>årdprogrammet</w:t>
      </w:r>
      <w:r w:rsidR="003B784C" w:rsidRPr="009A59B5">
        <w:rPr>
          <w:rFonts w:ascii="Garamond" w:hAnsi="Garamond"/>
        </w:rPr>
        <w:t xml:space="preserve"> 2018</w:t>
      </w:r>
      <w:r w:rsidR="0088559E" w:rsidRPr="009A59B5">
        <w:rPr>
          <w:rFonts w:ascii="Garamond" w:hAnsi="Garamond"/>
        </w:rPr>
        <w:t xml:space="preserve"> </w:t>
      </w:r>
      <w:r w:rsidR="00F50EE2" w:rsidRPr="009A59B5">
        <w:rPr>
          <w:rFonts w:ascii="Garamond" w:hAnsi="Garamond"/>
        </w:rPr>
        <w:t>–</w:t>
      </w:r>
      <w:r w:rsidR="0088559E" w:rsidRPr="009A59B5">
        <w:rPr>
          <w:rFonts w:ascii="Garamond" w:hAnsi="Garamond"/>
        </w:rPr>
        <w:t xml:space="preserve"> </w:t>
      </w:r>
      <w:r w:rsidR="0077711E" w:rsidRPr="009A59B5">
        <w:rPr>
          <w:rFonts w:ascii="Garamond" w:hAnsi="Garamond"/>
        </w:rPr>
        <w:t>2020</w:t>
      </w:r>
    </w:p>
    <w:p w14:paraId="6BAEF13B" w14:textId="77777777" w:rsidR="00135C7F" w:rsidRPr="009A59B5" w:rsidRDefault="00135C7F" w:rsidP="00135C7F">
      <w:pPr>
        <w:rPr>
          <w:rFonts w:ascii="Garamond" w:hAnsi="Garamond" w:cs="Calibri"/>
          <w:color w:val="000000"/>
        </w:rPr>
      </w:pPr>
    </w:p>
    <w:p w14:paraId="18572064" w14:textId="618261C9" w:rsidR="00135C7F" w:rsidRPr="009A59B5" w:rsidRDefault="00135C7F" w:rsidP="00135C7F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</w:p>
    <w:p w14:paraId="1FA7A162" w14:textId="453B4A43" w:rsidR="00135C7F" w:rsidRPr="009A59B5" w:rsidRDefault="001447E5" w:rsidP="00135C7F">
      <w:p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stärka det intressepolitiska</w:t>
      </w:r>
      <w:r w:rsidR="00135C7F" w:rsidRPr="009A59B5">
        <w:rPr>
          <w:rFonts w:ascii="Garamond" w:hAnsi="Garamond" w:cs="Calibri"/>
          <w:color w:val="000000"/>
        </w:rPr>
        <w:t xml:space="preserve"> arbete</w:t>
      </w:r>
      <w:r w:rsidRPr="009A59B5">
        <w:rPr>
          <w:rFonts w:ascii="Garamond" w:hAnsi="Garamond" w:cs="Calibri"/>
          <w:color w:val="000000"/>
        </w:rPr>
        <w:t>t</w:t>
      </w:r>
      <w:r w:rsidR="00135C7F" w:rsidRPr="009A59B5">
        <w:rPr>
          <w:rFonts w:ascii="Garamond" w:hAnsi="Garamond" w:cs="Calibri"/>
          <w:color w:val="000000"/>
        </w:rPr>
        <w:t xml:space="preserve"> i Psoriasisförbundets länsavdelningar</w:t>
      </w:r>
    </w:p>
    <w:p w14:paraId="2E3C9542" w14:textId="77777777" w:rsidR="00FE4CE6" w:rsidRPr="009A59B5" w:rsidRDefault="00FE4CE6" w:rsidP="00135C7F">
      <w:pPr>
        <w:rPr>
          <w:rFonts w:ascii="Garamond" w:hAnsi="Garamond" w:cs="Calibri"/>
          <w:color w:val="000000"/>
        </w:rPr>
      </w:pPr>
    </w:p>
    <w:p w14:paraId="6536C8DC" w14:textId="78F1C8AD" w:rsidR="00FE4CE6" w:rsidRPr="009A59B5" w:rsidRDefault="00135C7F" w:rsidP="006502C0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5FA5394F" w14:textId="4C95651C" w:rsidR="002729A3" w:rsidRPr="009A59B5" w:rsidRDefault="002729A3" w:rsidP="002729A3">
      <w:pPr>
        <w:pStyle w:val="Liststycke"/>
        <w:numPr>
          <w:ilvl w:val="0"/>
          <w:numId w:val="17"/>
        </w:numPr>
        <w:rPr>
          <w:rFonts w:ascii="Garamond" w:hAnsi="Garamond"/>
        </w:rPr>
      </w:pPr>
      <w:r w:rsidRPr="009A59B5">
        <w:rPr>
          <w:rFonts w:ascii="Garamond" w:hAnsi="Garamond" w:cs="Calibri"/>
          <w:color w:val="000000"/>
        </w:rPr>
        <w:t xml:space="preserve">Att arrangera en regional konferens </w:t>
      </w:r>
      <w:r w:rsidR="008D5598" w:rsidRPr="009A59B5">
        <w:rPr>
          <w:rFonts w:ascii="Garamond" w:hAnsi="Garamond" w:cs="Calibri"/>
          <w:color w:val="000000"/>
        </w:rPr>
        <w:t xml:space="preserve">per år </w:t>
      </w:r>
      <w:r w:rsidRPr="009A59B5">
        <w:rPr>
          <w:rFonts w:ascii="Garamond" w:hAnsi="Garamond" w:cs="Calibri"/>
          <w:color w:val="000000"/>
        </w:rPr>
        <w:t>om ”bästa möjliga vård och beh</w:t>
      </w:r>
      <w:r w:rsidR="002B78F8" w:rsidRPr="009A59B5">
        <w:rPr>
          <w:rFonts w:ascii="Garamond" w:hAnsi="Garamond" w:cs="Calibri"/>
          <w:color w:val="000000"/>
        </w:rPr>
        <w:t>andling” med utgångspunkt från N</w:t>
      </w:r>
      <w:r w:rsidRPr="009A59B5">
        <w:rPr>
          <w:rFonts w:ascii="Garamond" w:hAnsi="Garamond" w:cs="Calibri"/>
          <w:color w:val="000000"/>
        </w:rPr>
        <w:t>ationella riktlinjer för att stärka avdelningarna</w:t>
      </w:r>
    </w:p>
    <w:p w14:paraId="3AD08B99" w14:textId="77777777" w:rsidR="004617CD" w:rsidRPr="009A59B5" w:rsidRDefault="004617CD" w:rsidP="004617CD">
      <w:pPr>
        <w:rPr>
          <w:rFonts w:ascii="Garamond" w:hAnsi="Garamond" w:cs="Calibri"/>
          <w:color w:val="000000"/>
          <w:highlight w:val="yellow"/>
        </w:rPr>
      </w:pPr>
    </w:p>
    <w:p w14:paraId="1E62E2EB" w14:textId="65279D07" w:rsidR="00C45954" w:rsidRPr="009A59B5" w:rsidRDefault="0028510A" w:rsidP="00C45954">
      <w:pPr>
        <w:rPr>
          <w:rFonts w:ascii="Garamond" w:hAnsi="Garamond"/>
          <w:b/>
        </w:rPr>
      </w:pPr>
      <w:r w:rsidRPr="009A59B5">
        <w:rPr>
          <w:rFonts w:ascii="Garamond" w:hAnsi="Garamond"/>
          <w:b/>
        </w:rPr>
        <w:t xml:space="preserve">Forskning - </w:t>
      </w:r>
      <w:r w:rsidR="00D507F6" w:rsidRPr="009A59B5">
        <w:rPr>
          <w:rFonts w:ascii="Garamond" w:hAnsi="Garamond"/>
          <w:b/>
        </w:rPr>
        <w:t>Psoriasisförbundet främjar och sprider forskning om psoriasis</w:t>
      </w:r>
      <w:r w:rsidR="00E32B05" w:rsidRPr="009A59B5">
        <w:rPr>
          <w:rFonts w:ascii="Garamond" w:hAnsi="Garamond"/>
          <w:b/>
        </w:rPr>
        <w:t xml:space="preserve"> och psoriasisartrit</w:t>
      </w:r>
    </w:p>
    <w:p w14:paraId="43A8D957" w14:textId="43B7A356" w:rsidR="007716B9" w:rsidRPr="009A59B5" w:rsidRDefault="007716B9" w:rsidP="00C45954">
      <w:pPr>
        <w:rPr>
          <w:rFonts w:ascii="Garamond" w:hAnsi="Garamond"/>
          <w:b/>
        </w:rPr>
      </w:pPr>
      <w:r w:rsidRPr="009A59B5">
        <w:rPr>
          <w:rFonts w:ascii="Garamond" w:eastAsia="Times New Roman" w:hAnsi="Garamond" w:cstheme="minorHAnsi"/>
          <w:lang w:eastAsia="sv-SE"/>
        </w:rPr>
        <w:t>Psoriasisförbundet satsar på forskning om psoriasis och psoriasisartrit genom två fonder, Stiftelsen Psoriasisfonden och Stiftelsen Gösta A. Karlssons 60-årsfond. Fonderna stödjer vetenskapliga projekt som syftar till att öka kunskapen om psoriasis och psoriasisartrit, psoriasissjukas levnadsvillkor och utveckla bättre behandlingsmetoder.</w:t>
      </w:r>
      <w:r w:rsidR="00C45954" w:rsidRPr="009A59B5">
        <w:rPr>
          <w:rFonts w:ascii="Garamond" w:hAnsi="Garamond"/>
          <w:b/>
        </w:rPr>
        <w:t xml:space="preserve"> </w:t>
      </w:r>
    </w:p>
    <w:p w14:paraId="3976F902" w14:textId="130DCDF2" w:rsidR="007716B9" w:rsidRPr="009A59B5" w:rsidRDefault="007716B9" w:rsidP="00D507F6">
      <w:pPr>
        <w:rPr>
          <w:rFonts w:ascii="Garamond" w:hAnsi="Garamond" w:cstheme="minorHAnsi"/>
        </w:rPr>
      </w:pPr>
    </w:p>
    <w:p w14:paraId="5054F936" w14:textId="77777777" w:rsidR="001D17CC" w:rsidRPr="009A59B5" w:rsidRDefault="001D17CC" w:rsidP="001D17CC">
      <w:pPr>
        <w:rPr>
          <w:rFonts w:ascii="Garamond" w:hAnsi="Garamond" w:cstheme="minorHAnsi"/>
          <w:i/>
        </w:rPr>
      </w:pPr>
      <w:r w:rsidRPr="009A59B5">
        <w:rPr>
          <w:rFonts w:ascii="Garamond" w:hAnsi="Garamond" w:cstheme="minorHAnsi"/>
          <w:i/>
        </w:rPr>
        <w:t>Syfte</w:t>
      </w:r>
    </w:p>
    <w:p w14:paraId="7A09C662" w14:textId="570221FC" w:rsidR="00EB74A7" w:rsidRPr="009A59B5" w:rsidRDefault="003C5E30" w:rsidP="001D17CC">
      <w:pPr>
        <w:rPr>
          <w:rFonts w:ascii="Garamond" w:hAnsi="Garamond" w:cstheme="minorHAnsi"/>
        </w:rPr>
      </w:pPr>
      <w:r w:rsidRPr="009A59B5">
        <w:rPr>
          <w:rFonts w:ascii="Garamond" w:hAnsi="Garamond" w:cstheme="minorHAnsi"/>
        </w:rPr>
        <w:t>Att f</w:t>
      </w:r>
      <w:r w:rsidR="00C45954" w:rsidRPr="009A59B5">
        <w:rPr>
          <w:rFonts w:ascii="Garamond" w:hAnsi="Garamond" w:cstheme="minorHAnsi"/>
        </w:rPr>
        <w:t xml:space="preserve">rämja forskning om psoriasis och psoriasisartrit </w:t>
      </w:r>
    </w:p>
    <w:p w14:paraId="1654CDD0" w14:textId="77777777" w:rsidR="00E46E13" w:rsidRPr="009A59B5" w:rsidRDefault="00E46E13" w:rsidP="001D17CC">
      <w:pPr>
        <w:rPr>
          <w:rFonts w:ascii="Garamond" w:hAnsi="Garamond" w:cstheme="minorHAnsi"/>
        </w:rPr>
      </w:pPr>
    </w:p>
    <w:p w14:paraId="5AC6851F" w14:textId="77777777" w:rsidR="00D55197" w:rsidRPr="009A59B5" w:rsidRDefault="00D55197" w:rsidP="001D17CC">
      <w:pPr>
        <w:rPr>
          <w:rFonts w:ascii="Garamond" w:hAnsi="Garamond" w:cs="Calibri"/>
          <w:i/>
          <w:color w:val="000000"/>
        </w:rPr>
      </w:pPr>
    </w:p>
    <w:p w14:paraId="0CEDE8C1" w14:textId="77777777" w:rsidR="00D55197" w:rsidRPr="009A59B5" w:rsidRDefault="00D55197" w:rsidP="001D17CC">
      <w:pPr>
        <w:rPr>
          <w:rFonts w:ascii="Garamond" w:hAnsi="Garamond" w:cs="Calibri"/>
          <w:i/>
          <w:color w:val="000000"/>
        </w:rPr>
      </w:pPr>
    </w:p>
    <w:p w14:paraId="399963F9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07DE967E" w14:textId="00729D4D" w:rsidR="003C5E30" w:rsidRPr="009A59B5" w:rsidRDefault="00193CCA" w:rsidP="00E46E13">
      <w:pPr>
        <w:pStyle w:val="Liststycke"/>
        <w:numPr>
          <w:ilvl w:val="0"/>
          <w:numId w:val="16"/>
        </w:num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theme="minorHAnsi"/>
        </w:rPr>
        <w:t>Att g</w:t>
      </w:r>
      <w:r w:rsidR="00E46E13" w:rsidRPr="009A59B5">
        <w:rPr>
          <w:rFonts w:ascii="Garamond" w:hAnsi="Garamond" w:cstheme="minorHAnsi"/>
        </w:rPr>
        <w:t xml:space="preserve">enom Psoriasisfonden och Gösta </w:t>
      </w:r>
      <w:r w:rsidR="009645FC" w:rsidRPr="009A59B5">
        <w:rPr>
          <w:rFonts w:ascii="Garamond" w:hAnsi="Garamond" w:cstheme="minorHAnsi"/>
        </w:rPr>
        <w:t>A. Karlssons 60-årsfond dela</w:t>
      </w:r>
      <w:r w:rsidR="00E46E13" w:rsidRPr="009A59B5">
        <w:rPr>
          <w:rFonts w:ascii="Garamond" w:hAnsi="Garamond" w:cstheme="minorHAnsi"/>
        </w:rPr>
        <w:t xml:space="preserve"> ut minst </w:t>
      </w:r>
      <w:r w:rsidR="009C35D6" w:rsidRPr="009A59B5">
        <w:rPr>
          <w:rFonts w:ascii="Garamond" w:hAnsi="Garamond" w:cstheme="minorHAnsi"/>
        </w:rPr>
        <w:t xml:space="preserve">2 </w:t>
      </w:r>
      <w:r w:rsidR="00EB4A34" w:rsidRPr="009A59B5">
        <w:rPr>
          <w:rFonts w:ascii="Garamond" w:hAnsi="Garamond" w:cstheme="minorHAnsi"/>
        </w:rPr>
        <w:t>miljoner</w:t>
      </w:r>
      <w:r w:rsidR="009C35D6" w:rsidRPr="009A59B5">
        <w:rPr>
          <w:rFonts w:ascii="Garamond" w:hAnsi="Garamond" w:cstheme="minorHAnsi"/>
        </w:rPr>
        <w:t xml:space="preserve"> kronor </w:t>
      </w:r>
      <w:r w:rsidR="00E46E13" w:rsidRPr="009A59B5">
        <w:rPr>
          <w:rFonts w:ascii="Garamond" w:hAnsi="Garamond" w:cstheme="minorHAnsi"/>
        </w:rPr>
        <w:t>till forskning per år</w:t>
      </w:r>
    </w:p>
    <w:p w14:paraId="2382F942" w14:textId="77777777" w:rsidR="00EB4841" w:rsidRPr="009A59B5" w:rsidRDefault="00EB4841" w:rsidP="001D17CC">
      <w:pPr>
        <w:rPr>
          <w:rFonts w:ascii="Garamond" w:hAnsi="Garamond" w:cstheme="minorHAnsi"/>
        </w:rPr>
      </w:pPr>
    </w:p>
    <w:p w14:paraId="1DA700A0" w14:textId="2ACFC834" w:rsidR="001D17CC" w:rsidRPr="009A59B5" w:rsidRDefault="001D17CC" w:rsidP="001D17CC">
      <w:pPr>
        <w:rPr>
          <w:rFonts w:ascii="Garamond" w:hAnsi="Garamond" w:cstheme="minorHAnsi"/>
          <w:i/>
        </w:rPr>
      </w:pPr>
      <w:r w:rsidRPr="009A59B5">
        <w:rPr>
          <w:rFonts w:ascii="Garamond" w:hAnsi="Garamond" w:cstheme="minorHAnsi"/>
          <w:i/>
        </w:rPr>
        <w:t>Syfte</w:t>
      </w:r>
    </w:p>
    <w:p w14:paraId="634F2A25" w14:textId="6A1928AA" w:rsidR="003C5E30" w:rsidRPr="009A59B5" w:rsidRDefault="003C5E30" w:rsidP="001D17CC">
      <w:pPr>
        <w:rPr>
          <w:rFonts w:ascii="Garamond" w:hAnsi="Garamond" w:cstheme="minorHAnsi"/>
        </w:rPr>
      </w:pPr>
      <w:r w:rsidRPr="009A59B5">
        <w:rPr>
          <w:rFonts w:ascii="Garamond" w:hAnsi="Garamond" w:cstheme="minorHAnsi"/>
        </w:rPr>
        <w:t>Att s</w:t>
      </w:r>
      <w:r w:rsidR="00EB74A7" w:rsidRPr="009A59B5">
        <w:rPr>
          <w:rFonts w:ascii="Garamond" w:hAnsi="Garamond" w:cstheme="minorHAnsi"/>
        </w:rPr>
        <w:t xml:space="preserve">prida information om forskning </w:t>
      </w:r>
      <w:r w:rsidR="00133CF2" w:rsidRPr="009A59B5">
        <w:rPr>
          <w:rFonts w:ascii="Garamond" w:hAnsi="Garamond" w:cstheme="minorHAnsi"/>
        </w:rPr>
        <w:t xml:space="preserve">och forskningsresultat </w:t>
      </w:r>
      <w:r w:rsidR="00A21923" w:rsidRPr="009A59B5">
        <w:rPr>
          <w:rFonts w:ascii="Garamond" w:hAnsi="Garamond" w:cstheme="minorHAnsi"/>
        </w:rPr>
        <w:t>till medlemmar, allmänheten och professionen</w:t>
      </w:r>
    </w:p>
    <w:p w14:paraId="3589DD90" w14:textId="77777777" w:rsidR="00E46E13" w:rsidRPr="009A59B5" w:rsidRDefault="00E46E13" w:rsidP="001D17CC">
      <w:pPr>
        <w:rPr>
          <w:rFonts w:ascii="Garamond" w:hAnsi="Garamond" w:cstheme="minorHAnsi"/>
        </w:rPr>
      </w:pPr>
    </w:p>
    <w:p w14:paraId="4404B5CE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0505C039" w14:textId="7322FF12" w:rsidR="00E46E13" w:rsidRPr="009A59B5" w:rsidRDefault="00E46E13" w:rsidP="00E46E13">
      <w:pPr>
        <w:pStyle w:val="Liststycke"/>
        <w:numPr>
          <w:ilvl w:val="0"/>
          <w:numId w:val="16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årligen ge ut ett forskningsnummer av tidningen</w:t>
      </w:r>
    </w:p>
    <w:p w14:paraId="20A048D6" w14:textId="6E74E1FB" w:rsidR="00E46E13" w:rsidRPr="009A59B5" w:rsidRDefault="00E46E13" w:rsidP="00E46E13">
      <w:pPr>
        <w:pStyle w:val="Liststycke"/>
        <w:numPr>
          <w:ilvl w:val="0"/>
          <w:numId w:val="16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uppmuntra länsavdelningarna att sprida forskningsnumret av tidningen till </w:t>
      </w:r>
      <w:r w:rsidR="00A21923" w:rsidRPr="009A59B5">
        <w:rPr>
          <w:rFonts w:ascii="Garamond" w:hAnsi="Garamond" w:cs="Calibri"/>
          <w:color w:val="000000"/>
        </w:rPr>
        <w:t>vården</w:t>
      </w:r>
    </w:p>
    <w:p w14:paraId="4C9D2797" w14:textId="52805DFC" w:rsidR="001D17CC" w:rsidRPr="009A59B5" w:rsidRDefault="00E46E13" w:rsidP="003571B6">
      <w:pPr>
        <w:pStyle w:val="Liststycke"/>
        <w:numPr>
          <w:ilvl w:val="0"/>
          <w:numId w:val="16"/>
        </w:numPr>
        <w:rPr>
          <w:rFonts w:ascii="Garamond" w:hAnsi="Garamond" w:cstheme="minorHAnsi"/>
        </w:rPr>
      </w:pPr>
      <w:r w:rsidRPr="009A59B5">
        <w:rPr>
          <w:rFonts w:ascii="Garamond" w:hAnsi="Garamond" w:cs="Calibri"/>
          <w:color w:val="000000"/>
        </w:rPr>
        <w:t xml:space="preserve">Att </w:t>
      </w:r>
      <w:r w:rsidR="00193CCA" w:rsidRPr="009A59B5">
        <w:rPr>
          <w:rFonts w:ascii="Garamond" w:hAnsi="Garamond" w:cs="Calibri"/>
          <w:color w:val="000000"/>
        </w:rPr>
        <w:t>uppmuntra</w:t>
      </w:r>
      <w:r w:rsidRPr="009A59B5">
        <w:rPr>
          <w:rFonts w:ascii="Garamond" w:hAnsi="Garamond" w:cs="Calibri"/>
          <w:color w:val="000000"/>
        </w:rPr>
        <w:t xml:space="preserve"> forskare som tilldelats med</w:t>
      </w:r>
      <w:r w:rsidR="00193CCA" w:rsidRPr="009A59B5">
        <w:rPr>
          <w:rFonts w:ascii="Garamond" w:hAnsi="Garamond" w:cs="Calibri"/>
          <w:color w:val="000000"/>
        </w:rPr>
        <w:t>el att presentera sin forskning i relevanta sammanhang</w:t>
      </w:r>
    </w:p>
    <w:p w14:paraId="73003856" w14:textId="0D7E9009" w:rsidR="0028510A" w:rsidRPr="009A59B5" w:rsidRDefault="0028510A" w:rsidP="00D507F6">
      <w:pPr>
        <w:rPr>
          <w:rFonts w:ascii="Garamond" w:hAnsi="Garamond"/>
          <w:b/>
        </w:rPr>
      </w:pPr>
    </w:p>
    <w:p w14:paraId="024BAAC0" w14:textId="0F255B4D" w:rsidR="00D507F6" w:rsidRPr="009A59B5" w:rsidRDefault="00CA2881" w:rsidP="00D507F6">
      <w:pPr>
        <w:rPr>
          <w:rFonts w:ascii="Garamond" w:hAnsi="Garamond"/>
          <w:b/>
        </w:rPr>
      </w:pPr>
      <w:r w:rsidRPr="009A59B5">
        <w:rPr>
          <w:rFonts w:ascii="Garamond" w:hAnsi="Garamond"/>
          <w:b/>
        </w:rPr>
        <w:t>Medlem</w:t>
      </w:r>
      <w:r w:rsidR="00A60122" w:rsidRPr="009A59B5">
        <w:rPr>
          <w:rFonts w:ascii="Garamond" w:hAnsi="Garamond"/>
          <w:b/>
        </w:rPr>
        <w:t>mar</w:t>
      </w:r>
      <w:r w:rsidR="0078434C" w:rsidRPr="009A59B5">
        <w:rPr>
          <w:rFonts w:ascii="Garamond" w:hAnsi="Garamond"/>
          <w:b/>
        </w:rPr>
        <w:t xml:space="preserve"> och verksamhet</w:t>
      </w:r>
      <w:r w:rsidR="0028510A" w:rsidRPr="009A59B5">
        <w:rPr>
          <w:rFonts w:ascii="Garamond" w:hAnsi="Garamond"/>
          <w:b/>
        </w:rPr>
        <w:t xml:space="preserve"> - </w:t>
      </w:r>
      <w:r w:rsidR="00D507F6" w:rsidRPr="009A59B5">
        <w:rPr>
          <w:rFonts w:ascii="Garamond" w:hAnsi="Garamond"/>
          <w:b/>
        </w:rPr>
        <w:t>Psoriasisförbundet bygger gemenskap mellan medlemmar</w:t>
      </w:r>
    </w:p>
    <w:p w14:paraId="52D2CA2B" w14:textId="27ABDBE5" w:rsidR="00ED1166" w:rsidRPr="009A59B5" w:rsidRDefault="00ED1166" w:rsidP="00D507F6">
      <w:pPr>
        <w:rPr>
          <w:rFonts w:ascii="Garamond" w:hAnsi="Garamond"/>
        </w:rPr>
      </w:pPr>
      <w:r w:rsidRPr="009A59B5">
        <w:rPr>
          <w:rFonts w:ascii="Garamond" w:hAnsi="Garamond"/>
        </w:rPr>
        <w:t xml:space="preserve">Psoriasisförbundet skapar gemenskap mellan medlemmar och driver verksamhet utifrån medlemmarnas intresse. </w:t>
      </w:r>
      <w:r w:rsidR="00A969A3" w:rsidRPr="009A59B5">
        <w:rPr>
          <w:rFonts w:ascii="Garamond" w:hAnsi="Garamond"/>
        </w:rPr>
        <w:t>Genom att vara en relevant organisation för de som har psoriasis</w:t>
      </w:r>
      <w:r w:rsidR="00D60E8D" w:rsidRPr="009A59B5">
        <w:rPr>
          <w:rFonts w:ascii="Garamond" w:hAnsi="Garamond"/>
        </w:rPr>
        <w:t xml:space="preserve"> och</w:t>
      </w:r>
      <w:r w:rsidR="00A969A3" w:rsidRPr="009A59B5">
        <w:rPr>
          <w:rFonts w:ascii="Garamond" w:hAnsi="Garamond"/>
        </w:rPr>
        <w:t xml:space="preserve"> psoriasisartrit eller är anhörig till någon som har sjukdomen så ökar vi incitamentet för fler att bli medlemmar.  </w:t>
      </w:r>
    </w:p>
    <w:p w14:paraId="45E02AD5" w14:textId="3DA23F24" w:rsidR="00DE0E8D" w:rsidRPr="009A59B5" w:rsidRDefault="00DE0E8D" w:rsidP="00D507F6">
      <w:pPr>
        <w:rPr>
          <w:rFonts w:ascii="Garamond" w:hAnsi="Garamond"/>
          <w:i/>
        </w:rPr>
      </w:pPr>
    </w:p>
    <w:p w14:paraId="5984008C" w14:textId="3815EB7A" w:rsidR="00C54CE8" w:rsidRPr="009A59B5" w:rsidRDefault="00C54CE8" w:rsidP="00D507F6">
      <w:pPr>
        <w:rPr>
          <w:rFonts w:ascii="Garamond" w:hAnsi="Garamond"/>
          <w:i/>
        </w:rPr>
      </w:pPr>
      <w:r w:rsidRPr="009A59B5">
        <w:rPr>
          <w:rFonts w:ascii="Garamond" w:hAnsi="Garamond"/>
          <w:i/>
        </w:rPr>
        <w:t xml:space="preserve">Syfte </w:t>
      </w:r>
    </w:p>
    <w:p w14:paraId="3BF78162" w14:textId="1F683613" w:rsidR="00C54CE8" w:rsidRPr="009A59B5" w:rsidRDefault="00C54CE8" w:rsidP="00D507F6">
      <w:pPr>
        <w:rPr>
          <w:rFonts w:ascii="Garamond" w:hAnsi="Garamond"/>
        </w:rPr>
      </w:pPr>
      <w:r w:rsidRPr="009A59B5">
        <w:rPr>
          <w:rFonts w:ascii="Garamond" w:hAnsi="Garamond"/>
        </w:rPr>
        <w:t>Att öka antalet medlemmar i förbundet</w:t>
      </w:r>
    </w:p>
    <w:p w14:paraId="30696CAF" w14:textId="77777777" w:rsidR="00C54CE8" w:rsidRPr="009A59B5" w:rsidRDefault="00C54CE8" w:rsidP="00D507F6">
      <w:pPr>
        <w:rPr>
          <w:rFonts w:ascii="Garamond" w:hAnsi="Garamond"/>
        </w:rPr>
      </w:pPr>
    </w:p>
    <w:p w14:paraId="2CC8738A" w14:textId="4D86969D" w:rsidR="00C54CE8" w:rsidRPr="009A59B5" w:rsidRDefault="00C54CE8" w:rsidP="00F34B47">
      <w:pPr>
        <w:rPr>
          <w:rFonts w:ascii="Garamond" w:hAnsi="Garamond"/>
        </w:rPr>
      </w:pPr>
      <w:r w:rsidRPr="009A59B5">
        <w:rPr>
          <w:rFonts w:ascii="Garamond" w:hAnsi="Garamond"/>
          <w:i/>
        </w:rPr>
        <w:t>Mål 2018 – 2020</w:t>
      </w:r>
      <w:r w:rsidR="00F34B47" w:rsidRPr="009A59B5">
        <w:rPr>
          <w:rFonts w:ascii="Garamond" w:hAnsi="Garamond"/>
          <w:i/>
        </w:rPr>
        <w:t xml:space="preserve"> </w:t>
      </w:r>
      <w:r w:rsidR="00F34B47" w:rsidRPr="009A59B5">
        <w:rPr>
          <w:rFonts w:ascii="Garamond" w:hAnsi="Garamond"/>
        </w:rPr>
        <w:t xml:space="preserve">(se </w:t>
      </w:r>
      <w:r w:rsidR="00F141C0" w:rsidRPr="009A59B5">
        <w:rPr>
          <w:rFonts w:ascii="Garamond" w:hAnsi="Garamond"/>
        </w:rPr>
        <w:t>sida 6</w:t>
      </w:r>
      <w:r w:rsidR="0051708A" w:rsidRPr="009A59B5">
        <w:rPr>
          <w:rFonts w:ascii="Garamond" w:hAnsi="Garamond"/>
        </w:rPr>
        <w:t xml:space="preserve"> ”T</w:t>
      </w:r>
      <w:r w:rsidR="00396687" w:rsidRPr="009A59B5">
        <w:rPr>
          <w:rFonts w:ascii="Garamond" w:hAnsi="Garamond"/>
        </w:rPr>
        <w:t>abell m</w:t>
      </w:r>
      <w:r w:rsidR="00B21496" w:rsidRPr="009A59B5">
        <w:rPr>
          <w:rFonts w:ascii="Garamond" w:hAnsi="Garamond"/>
        </w:rPr>
        <w:t>edlems</w:t>
      </w:r>
      <w:r w:rsidR="009151D5" w:rsidRPr="009A59B5">
        <w:rPr>
          <w:rFonts w:ascii="Garamond" w:hAnsi="Garamond"/>
        </w:rPr>
        <w:t>mål</w:t>
      </w:r>
      <w:r w:rsidR="005F58CE" w:rsidRPr="009A59B5">
        <w:rPr>
          <w:rFonts w:ascii="Garamond" w:hAnsi="Garamond"/>
        </w:rPr>
        <w:t xml:space="preserve"> 2018</w:t>
      </w:r>
      <w:r w:rsidR="006668CE" w:rsidRPr="009A59B5">
        <w:rPr>
          <w:rFonts w:ascii="Garamond" w:hAnsi="Garamond"/>
        </w:rPr>
        <w:t xml:space="preserve"> – </w:t>
      </w:r>
      <w:r w:rsidR="005F58CE" w:rsidRPr="009A59B5">
        <w:rPr>
          <w:rFonts w:ascii="Garamond" w:hAnsi="Garamond"/>
        </w:rPr>
        <w:t>2020</w:t>
      </w:r>
      <w:r w:rsidR="0051708A" w:rsidRPr="009A59B5">
        <w:rPr>
          <w:rFonts w:ascii="Garamond" w:hAnsi="Garamond"/>
        </w:rPr>
        <w:t>”</w:t>
      </w:r>
      <w:r w:rsidR="00F34B47" w:rsidRPr="009A59B5">
        <w:rPr>
          <w:rFonts w:ascii="Garamond" w:hAnsi="Garamond"/>
        </w:rPr>
        <w:t>)</w:t>
      </w:r>
    </w:p>
    <w:p w14:paraId="5CDB76B1" w14:textId="4CB46B05" w:rsidR="00371321" w:rsidRPr="009A59B5" w:rsidRDefault="00C54CE8" w:rsidP="001D17CC">
      <w:pPr>
        <w:pStyle w:val="Liststycke"/>
        <w:numPr>
          <w:ilvl w:val="0"/>
          <w:numId w:val="26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öka det totala medlemsantalet med 10% </w:t>
      </w:r>
      <w:r w:rsidR="00674DA4" w:rsidRPr="009A59B5">
        <w:rPr>
          <w:rFonts w:ascii="Garamond" w:hAnsi="Garamond"/>
        </w:rPr>
        <w:t>i</w:t>
      </w:r>
      <w:r w:rsidR="00B02C9A" w:rsidRPr="009A59B5">
        <w:rPr>
          <w:rFonts w:ascii="Garamond" w:hAnsi="Garamond"/>
        </w:rPr>
        <w:t xml:space="preserve"> </w:t>
      </w:r>
      <w:r w:rsidRPr="009A59B5">
        <w:rPr>
          <w:rFonts w:ascii="Garamond" w:hAnsi="Garamond"/>
        </w:rPr>
        <w:t xml:space="preserve">varje nivå i förbundet varje år </w:t>
      </w:r>
    </w:p>
    <w:p w14:paraId="79F35046" w14:textId="77777777" w:rsidR="00371321" w:rsidRPr="009A59B5" w:rsidRDefault="003C5E30" w:rsidP="001D17CC">
      <w:pPr>
        <w:pStyle w:val="Liststycke"/>
        <w:numPr>
          <w:ilvl w:val="0"/>
          <w:numId w:val="26"/>
        </w:numPr>
        <w:rPr>
          <w:rFonts w:ascii="Garamond" w:hAnsi="Garamond"/>
        </w:rPr>
      </w:pPr>
      <w:r w:rsidRPr="009A59B5">
        <w:rPr>
          <w:rFonts w:ascii="Garamond" w:hAnsi="Garamond"/>
        </w:rPr>
        <w:t>Att ö</w:t>
      </w:r>
      <w:r w:rsidR="00DE0E8D" w:rsidRPr="009A59B5">
        <w:rPr>
          <w:rFonts w:ascii="Garamond" w:hAnsi="Garamond"/>
        </w:rPr>
        <w:t>ka antalet befintliga medlemmar som fortsä</w:t>
      </w:r>
      <w:r w:rsidR="00E46E13" w:rsidRPr="009A59B5">
        <w:rPr>
          <w:rFonts w:ascii="Garamond" w:hAnsi="Garamond"/>
        </w:rPr>
        <w:t xml:space="preserve">tter betala sin medlemsavgift till </w:t>
      </w:r>
      <w:r w:rsidR="00DE0E8D" w:rsidRPr="009A59B5">
        <w:rPr>
          <w:rFonts w:ascii="Garamond" w:hAnsi="Garamond"/>
        </w:rPr>
        <w:t>förbundet</w:t>
      </w:r>
    </w:p>
    <w:p w14:paraId="25547F5E" w14:textId="0EDAA9D2" w:rsidR="00371321" w:rsidRPr="009A59B5" w:rsidRDefault="00E46E13" w:rsidP="00371321">
      <w:pPr>
        <w:pStyle w:val="Liststycke"/>
        <w:numPr>
          <w:ilvl w:val="0"/>
          <w:numId w:val="26"/>
        </w:numPr>
        <w:rPr>
          <w:rFonts w:ascii="Garamond" w:hAnsi="Garamond"/>
        </w:rPr>
      </w:pPr>
      <w:r w:rsidRPr="009A59B5">
        <w:rPr>
          <w:rFonts w:ascii="Garamond" w:hAnsi="Garamond"/>
        </w:rPr>
        <w:t>Att ö</w:t>
      </w:r>
      <w:r w:rsidR="00C90500" w:rsidRPr="009A59B5">
        <w:rPr>
          <w:rFonts w:ascii="Garamond" w:hAnsi="Garamond"/>
        </w:rPr>
        <w:t>ka antalet medlemmar i ålder 7</w:t>
      </w:r>
      <w:r w:rsidR="00DE0E8D" w:rsidRPr="009A59B5">
        <w:rPr>
          <w:rFonts w:ascii="Garamond" w:hAnsi="Garamond"/>
        </w:rPr>
        <w:t xml:space="preserve"> – 30 år</w:t>
      </w:r>
    </w:p>
    <w:p w14:paraId="639362F6" w14:textId="77777777" w:rsidR="001D17CC" w:rsidRPr="009A59B5" w:rsidRDefault="001D17CC" w:rsidP="001D17CC">
      <w:pPr>
        <w:rPr>
          <w:rFonts w:ascii="Garamond" w:hAnsi="Garamond"/>
          <w:i/>
        </w:rPr>
      </w:pPr>
    </w:p>
    <w:p w14:paraId="7B853739" w14:textId="40A4719B" w:rsidR="001D17CC" w:rsidRPr="009A59B5" w:rsidRDefault="001D17CC" w:rsidP="001D17CC">
      <w:pPr>
        <w:rPr>
          <w:rFonts w:ascii="Garamond" w:hAnsi="Garamond"/>
          <w:i/>
        </w:rPr>
      </w:pPr>
      <w:r w:rsidRPr="009A59B5">
        <w:rPr>
          <w:rFonts w:ascii="Garamond" w:hAnsi="Garamond"/>
          <w:i/>
        </w:rPr>
        <w:t>Syfte</w:t>
      </w:r>
    </w:p>
    <w:p w14:paraId="51FA10EF" w14:textId="26BFB001" w:rsidR="00C83CAB" w:rsidRPr="009A59B5" w:rsidRDefault="00CA6366" w:rsidP="001D17CC">
      <w:pPr>
        <w:rPr>
          <w:rFonts w:ascii="Garamond" w:hAnsi="Garamond"/>
        </w:rPr>
      </w:pPr>
      <w:r w:rsidRPr="009A59B5">
        <w:rPr>
          <w:rFonts w:ascii="Garamond" w:hAnsi="Garamond"/>
        </w:rPr>
        <w:t>Alla l</w:t>
      </w:r>
      <w:r w:rsidR="007D5DCC" w:rsidRPr="009A59B5">
        <w:rPr>
          <w:rFonts w:ascii="Garamond" w:hAnsi="Garamond"/>
        </w:rPr>
        <w:t xml:space="preserve">änsavdelningar </w:t>
      </w:r>
      <w:r w:rsidR="00C83CAB" w:rsidRPr="009A59B5">
        <w:rPr>
          <w:rFonts w:ascii="Garamond" w:hAnsi="Garamond"/>
        </w:rPr>
        <w:t>har fungerande styrelser och driver verksamhet för medlemmar</w:t>
      </w:r>
      <w:r w:rsidR="00A317DA" w:rsidRPr="009A59B5">
        <w:rPr>
          <w:rFonts w:ascii="Garamond" w:hAnsi="Garamond"/>
        </w:rPr>
        <w:t xml:space="preserve">, </w:t>
      </w:r>
      <w:r w:rsidR="00376341" w:rsidRPr="009A59B5">
        <w:rPr>
          <w:rFonts w:ascii="Garamond" w:hAnsi="Garamond"/>
        </w:rPr>
        <w:t>om möjligt</w:t>
      </w:r>
      <w:r w:rsidR="00A317DA" w:rsidRPr="009A59B5">
        <w:rPr>
          <w:rFonts w:ascii="Garamond" w:hAnsi="Garamond"/>
        </w:rPr>
        <w:t xml:space="preserve"> i samverkan med lokalavdelningar</w:t>
      </w:r>
    </w:p>
    <w:p w14:paraId="6D368E07" w14:textId="77777777" w:rsidR="00BA7997" w:rsidRPr="009A59B5" w:rsidRDefault="00BA7997" w:rsidP="001D17CC">
      <w:pPr>
        <w:rPr>
          <w:rFonts w:ascii="Garamond" w:hAnsi="Garamond"/>
        </w:rPr>
      </w:pPr>
    </w:p>
    <w:p w14:paraId="1C70EE90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460647A9" w14:textId="6E0E1126" w:rsidR="0037105D" w:rsidRPr="009A59B5" w:rsidRDefault="00BA7997" w:rsidP="0037105D">
      <w:pPr>
        <w:pStyle w:val="Liststycke"/>
        <w:numPr>
          <w:ilvl w:val="0"/>
          <w:numId w:val="18"/>
        </w:num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förbundet genomför en undersökning bland alla </w:t>
      </w:r>
      <w:r w:rsidR="00951800" w:rsidRPr="009A59B5">
        <w:rPr>
          <w:rFonts w:ascii="Garamond" w:hAnsi="Garamond" w:cs="Calibri"/>
          <w:color w:val="000000"/>
        </w:rPr>
        <w:t xml:space="preserve">förtroendevalda på länsnivå </w:t>
      </w:r>
      <w:r w:rsidR="0037105D" w:rsidRPr="009A59B5">
        <w:rPr>
          <w:rFonts w:ascii="Garamond" w:hAnsi="Garamond" w:cs="Calibri"/>
          <w:color w:val="000000"/>
        </w:rPr>
        <w:t>om aktiviteter och styrelsearbetet i respektive län för att få en kartläggning av organisationen</w:t>
      </w:r>
      <w:r w:rsidR="008E612C" w:rsidRPr="009A59B5">
        <w:rPr>
          <w:rFonts w:ascii="Garamond" w:hAnsi="Garamond" w:cs="Calibri"/>
          <w:color w:val="000000"/>
        </w:rPr>
        <w:t xml:space="preserve"> 2018</w:t>
      </w:r>
    </w:p>
    <w:p w14:paraId="62C751AA" w14:textId="77777777" w:rsidR="00E4021B" w:rsidRPr="009A59B5" w:rsidRDefault="0037105D" w:rsidP="0037105D">
      <w:pPr>
        <w:pStyle w:val="Liststycke"/>
        <w:numPr>
          <w:ilvl w:val="0"/>
          <w:numId w:val="18"/>
        </w:num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color w:val="000000"/>
        </w:rPr>
        <w:t>Avsätta personella och ekonomiska resurser till att stötta länsavdelningar i behov av hjälp</w:t>
      </w:r>
      <w:r w:rsidR="008E612C" w:rsidRPr="009A59B5">
        <w:rPr>
          <w:rFonts w:ascii="Garamond" w:hAnsi="Garamond" w:cs="Calibri"/>
          <w:color w:val="000000"/>
        </w:rPr>
        <w:t xml:space="preserve"> </w:t>
      </w:r>
    </w:p>
    <w:p w14:paraId="24386A59" w14:textId="09ED8100" w:rsidR="0037105D" w:rsidRPr="009A59B5" w:rsidRDefault="008E612C" w:rsidP="00AF1A0A">
      <w:pPr>
        <w:pStyle w:val="Liststycke"/>
        <w:ind w:left="360"/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color w:val="000000"/>
        </w:rPr>
        <w:t>2018</w:t>
      </w:r>
      <w:r w:rsidR="00AF1A0A" w:rsidRPr="009A59B5">
        <w:rPr>
          <w:rFonts w:ascii="Garamond" w:hAnsi="Garamond" w:cs="Calibri"/>
          <w:color w:val="000000"/>
        </w:rPr>
        <w:t xml:space="preserve"> </w:t>
      </w:r>
      <w:r w:rsidR="00AF1A0A" w:rsidRPr="009A59B5">
        <w:rPr>
          <w:rFonts w:ascii="Garamond" w:hAnsi="Garamond" w:cs="Calibri"/>
          <w:i/>
          <w:color w:val="000000"/>
        </w:rPr>
        <w:t>–</w:t>
      </w:r>
      <w:r w:rsidR="00AF1A0A" w:rsidRPr="009A59B5">
        <w:rPr>
          <w:rFonts w:ascii="Garamond" w:hAnsi="Garamond" w:cs="Calibri"/>
          <w:color w:val="000000"/>
        </w:rPr>
        <w:t xml:space="preserve"> </w:t>
      </w:r>
      <w:r w:rsidRPr="009A59B5">
        <w:rPr>
          <w:rFonts w:ascii="Garamond" w:hAnsi="Garamond" w:cs="Calibri"/>
          <w:color w:val="000000"/>
        </w:rPr>
        <w:t>2020</w:t>
      </w:r>
    </w:p>
    <w:p w14:paraId="4959C3FC" w14:textId="77777777" w:rsidR="0055009E" w:rsidRPr="009A59B5" w:rsidRDefault="0055009E" w:rsidP="001D17CC">
      <w:pPr>
        <w:rPr>
          <w:rFonts w:ascii="Garamond" w:hAnsi="Garamond" w:cs="Calibri"/>
          <w:i/>
          <w:color w:val="000000"/>
        </w:rPr>
      </w:pPr>
    </w:p>
    <w:p w14:paraId="558F28C6" w14:textId="701C26CB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</w:p>
    <w:p w14:paraId="66A4942C" w14:textId="58340E89" w:rsidR="00044141" w:rsidRPr="009A59B5" w:rsidRDefault="00BB709D" w:rsidP="001D17CC">
      <w:pPr>
        <w:rPr>
          <w:rFonts w:ascii="Garamond" w:hAnsi="Garamond"/>
        </w:rPr>
      </w:pPr>
      <w:r w:rsidRPr="009A59B5">
        <w:rPr>
          <w:rFonts w:ascii="Garamond" w:hAnsi="Garamond"/>
        </w:rPr>
        <w:t xml:space="preserve">Utveckla verksamheten för </w:t>
      </w:r>
      <w:r w:rsidR="00DE0E8D" w:rsidRPr="009A59B5">
        <w:rPr>
          <w:rFonts w:ascii="Garamond" w:hAnsi="Garamond"/>
        </w:rPr>
        <w:t>bar</w:t>
      </w:r>
      <w:r w:rsidR="00A969A3" w:rsidRPr="009A59B5">
        <w:rPr>
          <w:rFonts w:ascii="Garamond" w:hAnsi="Garamond"/>
        </w:rPr>
        <w:t>n</w:t>
      </w:r>
      <w:r w:rsidR="00DE0E8D" w:rsidRPr="009A59B5">
        <w:rPr>
          <w:rFonts w:ascii="Garamond" w:hAnsi="Garamond"/>
        </w:rPr>
        <w:t>, ungdomar</w:t>
      </w:r>
      <w:r w:rsidR="00D43F4E" w:rsidRPr="009A59B5">
        <w:rPr>
          <w:rFonts w:ascii="Garamond" w:hAnsi="Garamond"/>
        </w:rPr>
        <w:t>, unga vuxna</w:t>
      </w:r>
      <w:r w:rsidR="00766A8C" w:rsidRPr="009A59B5">
        <w:rPr>
          <w:rFonts w:ascii="Garamond" w:hAnsi="Garamond"/>
        </w:rPr>
        <w:t xml:space="preserve"> </w:t>
      </w:r>
      <w:r w:rsidR="00A969A3" w:rsidRPr="009A59B5">
        <w:rPr>
          <w:rFonts w:ascii="Garamond" w:hAnsi="Garamond"/>
        </w:rPr>
        <w:t xml:space="preserve">och föräldrar </w:t>
      </w:r>
      <w:r w:rsidR="00DE0E8D" w:rsidRPr="009A59B5">
        <w:rPr>
          <w:rFonts w:ascii="Garamond" w:hAnsi="Garamond"/>
        </w:rPr>
        <w:t xml:space="preserve"> </w:t>
      </w:r>
    </w:p>
    <w:p w14:paraId="76773AC9" w14:textId="77777777" w:rsidR="007B4310" w:rsidRPr="009A59B5" w:rsidRDefault="007B4310" w:rsidP="001D17CC">
      <w:pPr>
        <w:rPr>
          <w:rFonts w:ascii="Garamond" w:hAnsi="Garamond"/>
        </w:rPr>
      </w:pPr>
    </w:p>
    <w:p w14:paraId="06F4E423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571724EF" w14:textId="576A695B" w:rsidR="007B4310" w:rsidRPr="009A59B5" w:rsidRDefault="007B4310" w:rsidP="007B4310">
      <w:pPr>
        <w:pStyle w:val="Liststycke"/>
        <w:numPr>
          <w:ilvl w:val="0"/>
          <w:numId w:val="19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arrangera en nationell aktivitet för</w:t>
      </w:r>
      <w:r w:rsidR="000643B9" w:rsidRPr="009A59B5">
        <w:rPr>
          <w:rFonts w:ascii="Garamond" w:hAnsi="Garamond" w:cs="Calibri"/>
          <w:color w:val="000000"/>
        </w:rPr>
        <w:t xml:space="preserve"> barn/ungdomar/unga vuxna</w:t>
      </w:r>
      <w:r w:rsidR="007C5A67" w:rsidRPr="009A59B5">
        <w:rPr>
          <w:rFonts w:ascii="Garamond" w:hAnsi="Garamond" w:cs="Calibri"/>
          <w:color w:val="000000"/>
        </w:rPr>
        <w:t xml:space="preserve"> varje år</w:t>
      </w:r>
    </w:p>
    <w:p w14:paraId="5F69E2B1" w14:textId="4A81CE1E" w:rsidR="000643B9" w:rsidRPr="009A59B5" w:rsidRDefault="000643B9" w:rsidP="007B4310">
      <w:pPr>
        <w:pStyle w:val="Liststycke"/>
        <w:numPr>
          <w:ilvl w:val="0"/>
          <w:numId w:val="19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finnas representerade med monter/poster under skolsköterskekongressen 2018</w:t>
      </w:r>
    </w:p>
    <w:p w14:paraId="08373F3D" w14:textId="6F5E1726" w:rsidR="000643B9" w:rsidRPr="009A59B5" w:rsidRDefault="000643B9" w:rsidP="007B4310">
      <w:pPr>
        <w:pStyle w:val="Liststycke"/>
        <w:numPr>
          <w:ilvl w:val="0"/>
          <w:numId w:val="19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skapa </w:t>
      </w:r>
      <w:r w:rsidR="007C5A67" w:rsidRPr="009A59B5">
        <w:rPr>
          <w:rFonts w:ascii="Garamond" w:hAnsi="Garamond" w:cs="Calibri"/>
          <w:color w:val="000000"/>
        </w:rPr>
        <w:t xml:space="preserve">ett bra </w:t>
      </w:r>
      <w:r w:rsidRPr="009A59B5">
        <w:rPr>
          <w:rFonts w:ascii="Garamond" w:hAnsi="Garamond" w:cs="Calibri"/>
          <w:color w:val="000000"/>
        </w:rPr>
        <w:t>utrymme på webben för målgruppen</w:t>
      </w:r>
      <w:r w:rsidR="007C5A67" w:rsidRPr="009A59B5">
        <w:rPr>
          <w:rFonts w:ascii="Garamond" w:hAnsi="Garamond" w:cs="Calibri"/>
          <w:color w:val="000000"/>
        </w:rPr>
        <w:t xml:space="preserve"> 2018</w:t>
      </w:r>
    </w:p>
    <w:p w14:paraId="70CD2F42" w14:textId="0B96D8FE" w:rsidR="000643B9" w:rsidRPr="009A59B5" w:rsidRDefault="000643B9" w:rsidP="007B4310">
      <w:pPr>
        <w:pStyle w:val="Liststycke"/>
        <w:numPr>
          <w:ilvl w:val="0"/>
          <w:numId w:val="19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lastRenderedPageBreak/>
        <w:t>Att kommunicera med målgruppen i sociala medier</w:t>
      </w:r>
      <w:r w:rsidR="00806363" w:rsidRPr="009A59B5">
        <w:rPr>
          <w:rFonts w:ascii="Garamond" w:hAnsi="Garamond" w:cs="Calibri"/>
          <w:color w:val="000000"/>
        </w:rPr>
        <w:t xml:space="preserve"> löpande varje år</w:t>
      </w:r>
    </w:p>
    <w:p w14:paraId="74455041" w14:textId="28F53903" w:rsidR="00CB674F" w:rsidRPr="009A59B5" w:rsidRDefault="000B448D" w:rsidP="00E7697C">
      <w:pPr>
        <w:pStyle w:val="Liststycke"/>
        <w:numPr>
          <w:ilvl w:val="0"/>
          <w:numId w:val="19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 xml:space="preserve">Att </w:t>
      </w:r>
      <w:r w:rsidR="00CB674F" w:rsidRPr="009A59B5">
        <w:rPr>
          <w:rFonts w:ascii="Garamond" w:hAnsi="Garamond" w:cs="Calibri"/>
          <w:color w:val="000000"/>
        </w:rPr>
        <w:t>uppmuntra länsavdelningarna att nå ut till</w:t>
      </w:r>
      <w:r w:rsidR="00CC6F9A" w:rsidRPr="009A59B5">
        <w:rPr>
          <w:rFonts w:ascii="Garamond" w:hAnsi="Garamond" w:cs="Calibri"/>
          <w:color w:val="000000"/>
        </w:rPr>
        <w:t xml:space="preserve"> </w:t>
      </w:r>
      <w:r w:rsidR="00CB674F" w:rsidRPr="009A59B5">
        <w:rPr>
          <w:rFonts w:ascii="Garamond" w:hAnsi="Garamond" w:cs="Calibri"/>
          <w:color w:val="000000"/>
        </w:rPr>
        <w:t>föräldrar som har barn som har psoriasis/psoriasisartrit</w:t>
      </w:r>
    </w:p>
    <w:p w14:paraId="3217B2BC" w14:textId="77777777" w:rsidR="00C36F68" w:rsidRPr="009A59B5" w:rsidRDefault="00C36F68" w:rsidP="00CB674F">
      <w:pPr>
        <w:rPr>
          <w:rFonts w:ascii="Garamond" w:hAnsi="Garamond"/>
          <w:b/>
        </w:rPr>
      </w:pPr>
    </w:p>
    <w:p w14:paraId="6468CD50" w14:textId="2224C859" w:rsidR="008A4D8A" w:rsidRPr="009A59B5" w:rsidRDefault="0028510A" w:rsidP="00CB674F">
      <w:pPr>
        <w:rPr>
          <w:rFonts w:ascii="Garamond" w:hAnsi="Garamond" w:cs="Calibri"/>
          <w:color w:val="000000"/>
        </w:rPr>
      </w:pPr>
      <w:r w:rsidRPr="009A59B5">
        <w:rPr>
          <w:rFonts w:ascii="Garamond" w:hAnsi="Garamond"/>
          <w:b/>
        </w:rPr>
        <w:t xml:space="preserve">Kommunikation </w:t>
      </w:r>
      <w:r w:rsidR="000E51A3" w:rsidRPr="009A59B5">
        <w:rPr>
          <w:rFonts w:ascii="Garamond" w:hAnsi="Garamond"/>
          <w:b/>
        </w:rPr>
        <w:t>–</w:t>
      </w:r>
      <w:r w:rsidRPr="009A59B5">
        <w:rPr>
          <w:rFonts w:ascii="Garamond" w:hAnsi="Garamond"/>
          <w:b/>
        </w:rPr>
        <w:t xml:space="preserve"> </w:t>
      </w:r>
      <w:r w:rsidR="005B0BA3" w:rsidRPr="009A59B5">
        <w:rPr>
          <w:rFonts w:ascii="Garamond" w:hAnsi="Garamond"/>
          <w:b/>
        </w:rPr>
        <w:t>Psoriasisförbundet</w:t>
      </w:r>
      <w:r w:rsidR="000E51A3" w:rsidRPr="009A59B5">
        <w:rPr>
          <w:rFonts w:ascii="Garamond" w:hAnsi="Garamond"/>
          <w:b/>
        </w:rPr>
        <w:t xml:space="preserve"> bildar opinion</w:t>
      </w:r>
      <w:r w:rsidR="004F1EB5" w:rsidRPr="009A59B5">
        <w:rPr>
          <w:rFonts w:ascii="Garamond" w:hAnsi="Garamond"/>
          <w:b/>
        </w:rPr>
        <w:t xml:space="preserve"> </w:t>
      </w:r>
      <w:r w:rsidR="00E54A92" w:rsidRPr="009A59B5">
        <w:rPr>
          <w:rFonts w:ascii="Garamond" w:hAnsi="Garamond"/>
          <w:b/>
        </w:rPr>
        <w:t>och kommunicerar</w:t>
      </w:r>
      <w:r w:rsidR="00105402" w:rsidRPr="009A59B5">
        <w:rPr>
          <w:rFonts w:ascii="Garamond" w:hAnsi="Garamond"/>
          <w:b/>
        </w:rPr>
        <w:t xml:space="preserve"> </w:t>
      </w:r>
      <w:r w:rsidR="009E0A51" w:rsidRPr="009A59B5">
        <w:rPr>
          <w:rFonts w:ascii="Garamond" w:hAnsi="Garamond"/>
          <w:b/>
        </w:rPr>
        <w:t xml:space="preserve">med </w:t>
      </w:r>
      <w:r w:rsidR="000E51A3" w:rsidRPr="009A59B5">
        <w:rPr>
          <w:rFonts w:ascii="Garamond" w:hAnsi="Garamond"/>
          <w:b/>
        </w:rPr>
        <w:t>olika målgrupper</w:t>
      </w:r>
    </w:p>
    <w:p w14:paraId="1DAD854D" w14:textId="53504B73" w:rsidR="00E54A92" w:rsidRPr="009A59B5" w:rsidRDefault="00ED1166" w:rsidP="00E7697C">
      <w:pPr>
        <w:rPr>
          <w:rFonts w:ascii="Garamond" w:hAnsi="Garamond"/>
        </w:rPr>
      </w:pPr>
      <w:r w:rsidRPr="009A59B5">
        <w:rPr>
          <w:rFonts w:ascii="Garamond" w:hAnsi="Garamond"/>
        </w:rPr>
        <w:t xml:space="preserve">Psoriasisförbundet är en viktig aktör </w:t>
      </w:r>
      <w:r w:rsidR="00E54A92" w:rsidRPr="009A59B5">
        <w:rPr>
          <w:rFonts w:ascii="Garamond" w:hAnsi="Garamond"/>
        </w:rPr>
        <w:t xml:space="preserve">för att bilda opinion för våra sakfrågor och för att sprida information </w:t>
      </w:r>
      <w:r w:rsidR="00CB3D98" w:rsidRPr="009A59B5">
        <w:rPr>
          <w:rFonts w:ascii="Garamond" w:hAnsi="Garamond"/>
        </w:rPr>
        <w:t>och kommunicera med</w:t>
      </w:r>
      <w:r w:rsidR="00E54A92" w:rsidRPr="009A59B5">
        <w:rPr>
          <w:rFonts w:ascii="Garamond" w:hAnsi="Garamond"/>
        </w:rPr>
        <w:t xml:space="preserve"> våra medlemmar, allmänheten och professionen. </w:t>
      </w:r>
    </w:p>
    <w:p w14:paraId="0803CBF9" w14:textId="77777777" w:rsidR="00E54A92" w:rsidRPr="009A59B5" w:rsidRDefault="00E54A92" w:rsidP="00ED1166">
      <w:pPr>
        <w:rPr>
          <w:rFonts w:ascii="Garamond" w:hAnsi="Garamond"/>
        </w:rPr>
      </w:pPr>
    </w:p>
    <w:p w14:paraId="1B9A9EDE" w14:textId="779C08EE" w:rsidR="00ED1166" w:rsidRPr="009A59B5" w:rsidRDefault="001D17CC" w:rsidP="00ED1166">
      <w:pPr>
        <w:rPr>
          <w:rFonts w:ascii="Garamond" w:hAnsi="Garamond"/>
          <w:i/>
        </w:rPr>
      </w:pPr>
      <w:r w:rsidRPr="009A59B5">
        <w:rPr>
          <w:rFonts w:ascii="Garamond" w:hAnsi="Garamond"/>
          <w:i/>
        </w:rPr>
        <w:t>Syfte</w:t>
      </w:r>
    </w:p>
    <w:p w14:paraId="6A2693AC" w14:textId="1A574EBE" w:rsidR="009E0A51" w:rsidRPr="009A59B5" w:rsidRDefault="003C5E30" w:rsidP="001D17CC">
      <w:pPr>
        <w:rPr>
          <w:rFonts w:ascii="Garamond" w:hAnsi="Garamond"/>
        </w:rPr>
      </w:pPr>
      <w:r w:rsidRPr="009A59B5">
        <w:rPr>
          <w:rFonts w:ascii="Garamond" w:hAnsi="Garamond"/>
        </w:rPr>
        <w:t>Att s</w:t>
      </w:r>
      <w:r w:rsidR="009E0A51" w:rsidRPr="009A59B5">
        <w:rPr>
          <w:rFonts w:ascii="Garamond" w:hAnsi="Garamond"/>
        </w:rPr>
        <w:t xml:space="preserve">prida information </w:t>
      </w:r>
    </w:p>
    <w:p w14:paraId="4A6B6B65" w14:textId="77777777" w:rsidR="00CB3D98" w:rsidRPr="009A59B5" w:rsidRDefault="00CB3D98" w:rsidP="001D17CC">
      <w:pPr>
        <w:rPr>
          <w:rFonts w:ascii="Garamond" w:hAnsi="Garamond"/>
        </w:rPr>
      </w:pPr>
    </w:p>
    <w:p w14:paraId="3E279598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0538BADB" w14:textId="356D5762" w:rsidR="00CB3D98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skicka ut minst sex interna nyhetsbrev </w:t>
      </w:r>
      <w:r w:rsidR="003C5E30" w:rsidRPr="009A59B5">
        <w:rPr>
          <w:rFonts w:ascii="Garamond" w:hAnsi="Garamond"/>
        </w:rPr>
        <w:t xml:space="preserve">till läns- och lokalavdelningar </w:t>
      </w:r>
      <w:r w:rsidR="004A1950" w:rsidRPr="009A59B5">
        <w:rPr>
          <w:rFonts w:ascii="Garamond" w:hAnsi="Garamond"/>
        </w:rPr>
        <w:t>varje år</w:t>
      </w:r>
      <w:r w:rsidR="00D94897" w:rsidRPr="009A59B5">
        <w:rPr>
          <w:rFonts w:ascii="Garamond" w:hAnsi="Garamond"/>
        </w:rPr>
        <w:t xml:space="preserve"> och använda andra forum fö</w:t>
      </w:r>
      <w:r w:rsidR="0073360C" w:rsidRPr="009A59B5">
        <w:rPr>
          <w:rFonts w:ascii="Garamond" w:hAnsi="Garamond"/>
        </w:rPr>
        <w:t>r kommunikation med avdelningar</w:t>
      </w:r>
    </w:p>
    <w:p w14:paraId="0D710C4F" w14:textId="78DB5CCA" w:rsidR="00CB3D98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skicka ut minst fem externa nyhetsbrev </w:t>
      </w:r>
      <w:r w:rsidR="004A1950" w:rsidRPr="009A59B5">
        <w:rPr>
          <w:rFonts w:ascii="Garamond" w:hAnsi="Garamond"/>
        </w:rPr>
        <w:t>varje år</w:t>
      </w:r>
    </w:p>
    <w:p w14:paraId="2B509BD2" w14:textId="3EC07A65" w:rsidR="00CB3D98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ta fram och distribuera minst sex nummer av Psoriasistidningen </w:t>
      </w:r>
      <w:r w:rsidR="004A1950" w:rsidRPr="009A59B5">
        <w:rPr>
          <w:rFonts w:ascii="Garamond" w:hAnsi="Garamond"/>
        </w:rPr>
        <w:t>varje år</w:t>
      </w:r>
    </w:p>
    <w:p w14:paraId="74BEF680" w14:textId="77777777" w:rsidR="00CB3D98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>Att s</w:t>
      </w:r>
      <w:r w:rsidR="009E0A51" w:rsidRPr="009A59B5">
        <w:rPr>
          <w:rFonts w:ascii="Garamond" w:hAnsi="Garamond"/>
        </w:rPr>
        <w:t>prida information</w:t>
      </w:r>
      <w:r w:rsidRPr="009A59B5">
        <w:rPr>
          <w:rFonts w:ascii="Garamond" w:hAnsi="Garamond"/>
        </w:rPr>
        <w:t>,</w:t>
      </w:r>
      <w:r w:rsidR="00364C40" w:rsidRPr="009A59B5">
        <w:rPr>
          <w:rFonts w:ascii="Garamond" w:hAnsi="Garamond"/>
        </w:rPr>
        <w:t xml:space="preserve"> kommunicera</w:t>
      </w:r>
      <w:r w:rsidR="009E0A51" w:rsidRPr="009A59B5">
        <w:rPr>
          <w:rFonts w:ascii="Garamond" w:hAnsi="Garamond"/>
        </w:rPr>
        <w:t xml:space="preserve"> och bilda opinion via </w:t>
      </w:r>
      <w:r w:rsidR="00E54A92" w:rsidRPr="009A59B5">
        <w:rPr>
          <w:rFonts w:ascii="Garamond" w:hAnsi="Garamond"/>
        </w:rPr>
        <w:t>sociala medier</w:t>
      </w:r>
      <w:r w:rsidRPr="009A59B5">
        <w:rPr>
          <w:rFonts w:ascii="Garamond" w:hAnsi="Garamond"/>
        </w:rPr>
        <w:t xml:space="preserve"> minst två gånger per vecka</w:t>
      </w:r>
    </w:p>
    <w:p w14:paraId="798D1BBF" w14:textId="1283BA94" w:rsidR="00CB3D98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sprida information och bilda opinion på vår </w:t>
      </w:r>
      <w:r w:rsidR="00E54A92" w:rsidRPr="009A59B5">
        <w:rPr>
          <w:rFonts w:ascii="Garamond" w:hAnsi="Garamond"/>
        </w:rPr>
        <w:t>webbplats</w:t>
      </w:r>
      <w:r w:rsidR="004A1950" w:rsidRPr="009A59B5">
        <w:rPr>
          <w:rFonts w:ascii="Garamond" w:hAnsi="Garamond"/>
        </w:rPr>
        <w:t xml:space="preserve"> löpande</w:t>
      </w:r>
    </w:p>
    <w:p w14:paraId="655246F7" w14:textId="762AE5C0" w:rsidR="00A26441" w:rsidRPr="009A59B5" w:rsidRDefault="00CB3D98" w:rsidP="001D17CC">
      <w:pPr>
        <w:pStyle w:val="Liststycke"/>
        <w:numPr>
          <w:ilvl w:val="0"/>
          <w:numId w:val="20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bilda opinion via minst två </w:t>
      </w:r>
      <w:r w:rsidR="004A1950" w:rsidRPr="009A59B5">
        <w:rPr>
          <w:rFonts w:ascii="Garamond" w:hAnsi="Garamond"/>
        </w:rPr>
        <w:t xml:space="preserve">publicerade </w:t>
      </w:r>
      <w:r w:rsidR="006363CB" w:rsidRPr="009A59B5">
        <w:rPr>
          <w:rFonts w:ascii="Garamond" w:hAnsi="Garamond"/>
        </w:rPr>
        <w:t>debattartiklar</w:t>
      </w:r>
      <w:r w:rsidRPr="009A59B5">
        <w:rPr>
          <w:rFonts w:ascii="Garamond" w:hAnsi="Garamond"/>
        </w:rPr>
        <w:t>/</w:t>
      </w:r>
      <w:r w:rsidR="006363CB" w:rsidRPr="009A59B5">
        <w:rPr>
          <w:rFonts w:ascii="Garamond" w:hAnsi="Garamond"/>
        </w:rPr>
        <w:t xml:space="preserve"> insändare </w:t>
      </w:r>
      <w:r w:rsidR="004A1950" w:rsidRPr="009A59B5">
        <w:rPr>
          <w:rFonts w:ascii="Garamond" w:hAnsi="Garamond"/>
        </w:rPr>
        <w:t>varje år</w:t>
      </w:r>
    </w:p>
    <w:p w14:paraId="066F9B19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</w:p>
    <w:p w14:paraId="029DC3CF" w14:textId="796D98BD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Syfte</w:t>
      </w:r>
    </w:p>
    <w:p w14:paraId="05452CE6" w14:textId="219B2CCB" w:rsidR="008850C1" w:rsidRPr="009A59B5" w:rsidRDefault="003C5E30" w:rsidP="001D17CC">
      <w:pPr>
        <w:rPr>
          <w:rFonts w:ascii="Garamond" w:hAnsi="Garamond"/>
        </w:rPr>
      </w:pPr>
      <w:r w:rsidRPr="009A59B5">
        <w:rPr>
          <w:rFonts w:ascii="Garamond" w:hAnsi="Garamond"/>
        </w:rPr>
        <w:t>Att f</w:t>
      </w:r>
      <w:r w:rsidR="008850C1" w:rsidRPr="009A59B5">
        <w:rPr>
          <w:rFonts w:ascii="Garamond" w:hAnsi="Garamond"/>
        </w:rPr>
        <w:t>innas representerade</w:t>
      </w:r>
      <w:r w:rsidR="00C81162" w:rsidRPr="009A59B5">
        <w:rPr>
          <w:rFonts w:ascii="Garamond" w:hAnsi="Garamond"/>
        </w:rPr>
        <w:t xml:space="preserve"> och aktivt delta</w:t>
      </w:r>
      <w:r w:rsidR="008850C1" w:rsidRPr="009A59B5">
        <w:rPr>
          <w:rFonts w:ascii="Garamond" w:hAnsi="Garamond"/>
        </w:rPr>
        <w:t xml:space="preserve"> i relevanta nätverk/sammanhang</w:t>
      </w:r>
    </w:p>
    <w:p w14:paraId="03EF6A45" w14:textId="77777777" w:rsidR="00C81162" w:rsidRPr="009A59B5" w:rsidRDefault="00C81162" w:rsidP="001D17CC">
      <w:pPr>
        <w:rPr>
          <w:rFonts w:ascii="Garamond" w:hAnsi="Garamond"/>
        </w:rPr>
      </w:pPr>
    </w:p>
    <w:p w14:paraId="7E6F2916" w14:textId="77777777" w:rsidR="001D17CC" w:rsidRPr="009A59B5" w:rsidRDefault="001D17CC" w:rsidP="001D17CC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2BCCD047" w14:textId="51D0EEF0" w:rsidR="00C81162" w:rsidRPr="009A59B5" w:rsidRDefault="00C81162" w:rsidP="00C81162">
      <w:pPr>
        <w:pStyle w:val="Liststycke"/>
        <w:numPr>
          <w:ilvl w:val="0"/>
          <w:numId w:val="21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delta i merparten av Funktionsrätts Sveriges aktiviteter för medlemsorganisationer</w:t>
      </w:r>
    </w:p>
    <w:p w14:paraId="52CB8E35" w14:textId="77777777" w:rsidR="009E2E57" w:rsidRPr="009A59B5" w:rsidRDefault="00C81162" w:rsidP="009E2E57">
      <w:pPr>
        <w:pStyle w:val="Liststycke"/>
        <w:numPr>
          <w:ilvl w:val="0"/>
          <w:numId w:val="21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/>
        </w:rPr>
        <w:t>Att delta i samtliga av Socialstyrelsens träffar angående statsbidrag</w:t>
      </w:r>
    </w:p>
    <w:p w14:paraId="6C977884" w14:textId="63B6BB7B" w:rsidR="00D71DFB" w:rsidRPr="009A59B5" w:rsidRDefault="009E2E57" w:rsidP="009E2E57">
      <w:pPr>
        <w:pStyle w:val="Liststycke"/>
        <w:numPr>
          <w:ilvl w:val="0"/>
          <w:numId w:val="21"/>
        </w:numPr>
        <w:rPr>
          <w:rFonts w:ascii="Garamond" w:hAnsi="Garamond" w:cs="Calibri"/>
          <w:color w:val="000000"/>
        </w:rPr>
      </w:pPr>
      <w:r w:rsidRPr="009A59B5">
        <w:rPr>
          <w:rFonts w:ascii="Garamond" w:hAnsi="Garamond" w:cs="Calibri"/>
          <w:color w:val="000000" w:themeColor="text1"/>
        </w:rPr>
        <w:t>Att delta i</w:t>
      </w:r>
      <w:r w:rsidR="00D71DFB" w:rsidRPr="009A59B5">
        <w:rPr>
          <w:rFonts w:ascii="Garamond" w:hAnsi="Garamond" w:cs="Calibri"/>
          <w:color w:val="000000" w:themeColor="text1"/>
        </w:rPr>
        <w:t xml:space="preserve"> </w:t>
      </w:r>
      <w:r w:rsidR="00DD3E40" w:rsidRPr="009A59B5">
        <w:rPr>
          <w:rFonts w:ascii="Garamond" w:hAnsi="Garamond" w:cs="Calibri"/>
          <w:color w:val="000000" w:themeColor="text1"/>
        </w:rPr>
        <w:t>IFPA:s</w:t>
      </w:r>
      <w:r w:rsidR="00D71DFB" w:rsidRPr="009A59B5">
        <w:rPr>
          <w:rFonts w:ascii="Garamond" w:hAnsi="Garamond" w:cs="Calibri"/>
          <w:color w:val="000000" w:themeColor="text1"/>
        </w:rPr>
        <w:t xml:space="preserve"> världskonferens 2018</w:t>
      </w:r>
      <w:r w:rsidRPr="009A59B5">
        <w:rPr>
          <w:rFonts w:ascii="Garamond" w:hAnsi="Garamond" w:cs="Calibri"/>
          <w:color w:val="000000" w:themeColor="text1"/>
        </w:rPr>
        <w:t xml:space="preserve"> och sprida information via poster</w:t>
      </w:r>
    </w:p>
    <w:p w14:paraId="77DDC874" w14:textId="77777777" w:rsidR="00A26441" w:rsidRPr="009A59B5" w:rsidRDefault="00A26441" w:rsidP="003F30A7">
      <w:pPr>
        <w:rPr>
          <w:rFonts w:ascii="Garamond" w:hAnsi="Garamond"/>
        </w:rPr>
      </w:pPr>
    </w:p>
    <w:p w14:paraId="5BE1273D" w14:textId="26FF8F4B" w:rsidR="00E7697C" w:rsidRPr="009A59B5" w:rsidRDefault="0054782B" w:rsidP="00E7697C">
      <w:pPr>
        <w:rPr>
          <w:rFonts w:ascii="Garamond" w:hAnsi="Garamond"/>
          <w:b/>
        </w:rPr>
      </w:pPr>
      <w:r w:rsidRPr="009A59B5">
        <w:rPr>
          <w:rFonts w:ascii="Garamond" w:hAnsi="Garamond"/>
          <w:b/>
        </w:rPr>
        <w:t>God ekonomi</w:t>
      </w:r>
      <w:r w:rsidR="00383A83" w:rsidRPr="009A59B5">
        <w:rPr>
          <w:rFonts w:ascii="Garamond" w:hAnsi="Garamond"/>
          <w:b/>
        </w:rPr>
        <w:t xml:space="preserve"> - </w:t>
      </w:r>
      <w:r w:rsidR="005B0BA3" w:rsidRPr="009A59B5">
        <w:rPr>
          <w:rFonts w:ascii="Garamond" w:hAnsi="Garamond"/>
          <w:b/>
        </w:rPr>
        <w:t xml:space="preserve">Psoriasisförbundet </w:t>
      </w:r>
      <w:r w:rsidR="008315F4" w:rsidRPr="009A59B5">
        <w:rPr>
          <w:rFonts w:ascii="Garamond" w:hAnsi="Garamond"/>
          <w:b/>
        </w:rPr>
        <w:t>har en långsiktig strategi för finansiering</w:t>
      </w:r>
    </w:p>
    <w:p w14:paraId="1C90F1C7" w14:textId="494E039A" w:rsidR="00736875" w:rsidRPr="009A59B5" w:rsidRDefault="00736875" w:rsidP="00E7697C">
      <w:pPr>
        <w:rPr>
          <w:rFonts w:ascii="Garamond" w:hAnsi="Garamond"/>
          <w:b/>
        </w:rPr>
      </w:pPr>
      <w:r w:rsidRPr="009A59B5">
        <w:rPr>
          <w:rFonts w:ascii="Garamond" w:hAnsi="Garamond"/>
        </w:rPr>
        <w:t xml:space="preserve">Psoriasisförbundet arbetar för ökade intäkter och </w:t>
      </w:r>
      <w:r w:rsidR="005B0522" w:rsidRPr="009A59B5">
        <w:rPr>
          <w:rFonts w:ascii="Garamond" w:hAnsi="Garamond"/>
        </w:rPr>
        <w:t>ytterligare stärka ekonomin</w:t>
      </w:r>
      <w:r w:rsidRPr="009A59B5">
        <w:rPr>
          <w:rFonts w:ascii="Garamond" w:hAnsi="Garamond"/>
        </w:rPr>
        <w:t xml:space="preserve"> </w:t>
      </w:r>
    </w:p>
    <w:p w14:paraId="666530C2" w14:textId="453C151C" w:rsidR="00D5507F" w:rsidRPr="009A59B5" w:rsidRDefault="00D5507F" w:rsidP="00A26441">
      <w:pPr>
        <w:rPr>
          <w:rFonts w:ascii="Garamond" w:hAnsi="Garamond"/>
        </w:rPr>
      </w:pPr>
    </w:p>
    <w:p w14:paraId="2D02AD50" w14:textId="5E5080A2" w:rsidR="00732186" w:rsidRPr="009A59B5" w:rsidRDefault="00AB440D" w:rsidP="00A26441">
      <w:pPr>
        <w:rPr>
          <w:rFonts w:ascii="Garamond" w:hAnsi="Garamond"/>
          <w:i/>
        </w:rPr>
      </w:pPr>
      <w:r w:rsidRPr="009A59B5">
        <w:rPr>
          <w:rFonts w:ascii="Garamond" w:hAnsi="Garamond"/>
          <w:i/>
        </w:rPr>
        <w:t>Syfte</w:t>
      </w:r>
    </w:p>
    <w:p w14:paraId="5D6601E7" w14:textId="77777777" w:rsidR="003C5E30" w:rsidRPr="009A59B5" w:rsidRDefault="003C5E30" w:rsidP="00AB440D">
      <w:pPr>
        <w:rPr>
          <w:rFonts w:ascii="Garamond" w:hAnsi="Garamond"/>
        </w:rPr>
      </w:pPr>
      <w:r w:rsidRPr="009A59B5">
        <w:rPr>
          <w:rFonts w:ascii="Garamond" w:hAnsi="Garamond"/>
        </w:rPr>
        <w:t>Att öka intäkter</w:t>
      </w:r>
    </w:p>
    <w:p w14:paraId="422847BF" w14:textId="77777777" w:rsidR="00EF1BF2" w:rsidRPr="009A59B5" w:rsidRDefault="00EF1BF2" w:rsidP="00AB440D">
      <w:pPr>
        <w:rPr>
          <w:rFonts w:ascii="Garamond" w:hAnsi="Garamond"/>
        </w:rPr>
      </w:pPr>
    </w:p>
    <w:p w14:paraId="7866724D" w14:textId="77777777" w:rsidR="00DA3E88" w:rsidRPr="009A59B5" w:rsidRDefault="00AB440D" w:rsidP="00DA3E88">
      <w:p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 w:cs="Calibri"/>
          <w:i/>
          <w:color w:val="000000"/>
        </w:rPr>
        <w:t>Mål 2018 – 2020</w:t>
      </w:r>
    </w:p>
    <w:p w14:paraId="6905D50B" w14:textId="0B498738" w:rsidR="00766730" w:rsidRPr="009A59B5" w:rsidRDefault="00DA3E88" w:rsidP="00DA3E88">
      <w:pPr>
        <w:pStyle w:val="Liststycke"/>
        <w:numPr>
          <w:ilvl w:val="0"/>
          <w:numId w:val="24"/>
        </w:numPr>
        <w:rPr>
          <w:rFonts w:ascii="Garamond" w:hAnsi="Garamond" w:cs="Calibri"/>
          <w:i/>
          <w:color w:val="000000"/>
        </w:rPr>
      </w:pPr>
      <w:r w:rsidRPr="009A59B5">
        <w:rPr>
          <w:rFonts w:ascii="Garamond" w:hAnsi="Garamond"/>
        </w:rPr>
        <w:t xml:space="preserve">Att få </w:t>
      </w:r>
      <w:r w:rsidR="00766730" w:rsidRPr="009A59B5">
        <w:rPr>
          <w:rFonts w:ascii="Garamond" w:hAnsi="Garamond"/>
        </w:rPr>
        <w:t>intäkter på 14 000 000 kr från Rikslotteriet varje år</w:t>
      </w:r>
    </w:p>
    <w:p w14:paraId="0F47AB4C" w14:textId="67424799" w:rsidR="00732186" w:rsidRPr="009A59B5" w:rsidRDefault="007A1688" w:rsidP="007A1688">
      <w:pPr>
        <w:pStyle w:val="Liststycke"/>
        <w:numPr>
          <w:ilvl w:val="0"/>
          <w:numId w:val="24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få 500 000 kr </w:t>
      </w:r>
      <w:r w:rsidR="00C74E39" w:rsidRPr="009A59B5">
        <w:rPr>
          <w:rFonts w:ascii="Garamond" w:hAnsi="Garamond"/>
        </w:rPr>
        <w:t>i</w:t>
      </w:r>
      <w:r w:rsidRPr="009A59B5">
        <w:rPr>
          <w:rFonts w:ascii="Garamond" w:hAnsi="Garamond"/>
        </w:rPr>
        <w:t xml:space="preserve"> övriga in</w:t>
      </w:r>
      <w:r w:rsidR="009375E2" w:rsidRPr="009A59B5">
        <w:rPr>
          <w:rFonts w:ascii="Garamond" w:hAnsi="Garamond"/>
        </w:rPr>
        <w:t>täkter</w:t>
      </w:r>
    </w:p>
    <w:p w14:paraId="0F428D2D" w14:textId="77777777" w:rsidR="00A12F58" w:rsidRPr="009A59B5" w:rsidRDefault="00766730" w:rsidP="00AB440D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>Att få 4 240 000 kr varje år från statsbidrag</w:t>
      </w:r>
    </w:p>
    <w:p w14:paraId="669DCB79" w14:textId="6EBAA205" w:rsidR="00055897" w:rsidRPr="009A59B5" w:rsidRDefault="00055897" w:rsidP="00AB440D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</w:t>
      </w:r>
      <w:r w:rsidR="0081617C" w:rsidRPr="009A59B5">
        <w:rPr>
          <w:rFonts w:ascii="Garamond" w:hAnsi="Garamond"/>
        </w:rPr>
        <w:t xml:space="preserve">se över förutsättningarna för lokalavdelningar för att se om vi kan förbättra/förenkla för att på det sättet öka antalet statsbidragsgrundande lokalavdelningar </w:t>
      </w:r>
    </w:p>
    <w:p w14:paraId="030BE0B2" w14:textId="2D9CC9CF" w:rsidR="00A35441" w:rsidRPr="009A59B5" w:rsidRDefault="00A35441" w:rsidP="00A35441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>Att öka intäkter från annonsering och kampanjer</w:t>
      </w:r>
    </w:p>
    <w:p w14:paraId="393C3836" w14:textId="3BB55874" w:rsidR="00A12F58" w:rsidRPr="009A59B5" w:rsidRDefault="00A12F58" w:rsidP="00AB440D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göra nödvändiga åtgärder och ansöka om att bli medlem i </w:t>
      </w:r>
      <w:proofErr w:type="spellStart"/>
      <w:r w:rsidRPr="009A59B5">
        <w:rPr>
          <w:rFonts w:ascii="Garamond" w:hAnsi="Garamond"/>
        </w:rPr>
        <w:t>FRII</w:t>
      </w:r>
      <w:proofErr w:type="spellEnd"/>
    </w:p>
    <w:p w14:paraId="72A32B3B" w14:textId="77777777" w:rsidR="00A12F58" w:rsidRPr="009A59B5" w:rsidRDefault="00A12F58" w:rsidP="00AB440D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 xml:space="preserve">Att ansöka om att bli </w:t>
      </w:r>
      <w:r w:rsidR="00732186" w:rsidRPr="009A59B5">
        <w:rPr>
          <w:rFonts w:ascii="Garamond" w:hAnsi="Garamond"/>
        </w:rPr>
        <w:t>förmånstagare i Postkodslotteriet</w:t>
      </w:r>
    </w:p>
    <w:p w14:paraId="0965C328" w14:textId="6B1C6B61" w:rsidR="00FD53A0" w:rsidRPr="009A59B5" w:rsidRDefault="00A12F58" w:rsidP="00AB440D">
      <w:pPr>
        <w:pStyle w:val="Liststycke"/>
        <w:numPr>
          <w:ilvl w:val="0"/>
          <w:numId w:val="25"/>
        </w:numPr>
        <w:rPr>
          <w:rFonts w:ascii="Garamond" w:hAnsi="Garamond"/>
        </w:rPr>
      </w:pPr>
      <w:r w:rsidRPr="009A59B5">
        <w:rPr>
          <w:rFonts w:ascii="Garamond" w:hAnsi="Garamond"/>
        </w:rPr>
        <w:t>Att se över möjligheten att driva projekt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0"/>
        <w:gridCol w:w="1420"/>
        <w:gridCol w:w="20"/>
        <w:gridCol w:w="1440"/>
        <w:gridCol w:w="1440"/>
        <w:gridCol w:w="1440"/>
        <w:gridCol w:w="1440"/>
      </w:tblGrid>
      <w:tr w:rsidR="000207E8" w:rsidRPr="009A59B5" w14:paraId="3AAB95A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918" w14:textId="6192DAA2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AC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DDE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7A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29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0B2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  <w:tr w:rsidR="000207E8" w:rsidRPr="009A59B5" w14:paraId="697823D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C9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lastRenderedPageBreak/>
              <w:t xml:space="preserve">Tabell medlemsmål </w:t>
            </w:r>
          </w:p>
          <w:p w14:paraId="63993AC0" w14:textId="046614EA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2018–2020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71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A6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2E0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5B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EF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  <w:tr w:rsidR="00620C0F" w:rsidRPr="009A59B5" w14:paraId="3B6072AB" w14:textId="77777777" w:rsidTr="009A59B5">
        <w:trPr>
          <w:gridAfter w:val="5"/>
          <w:wAfter w:w="578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B14" w14:textId="77777777" w:rsidR="00620C0F" w:rsidRPr="009A59B5" w:rsidRDefault="00620C0F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9C2" w14:textId="77777777" w:rsidR="00620C0F" w:rsidRPr="009A59B5" w:rsidRDefault="00620C0F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82A2" w14:textId="77777777" w:rsidR="00620C0F" w:rsidRPr="009A59B5" w:rsidRDefault="00620C0F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  <w:tr w:rsidR="000207E8" w:rsidRPr="009A59B5" w14:paraId="717AD639" w14:textId="77777777" w:rsidTr="009A59B5">
        <w:trPr>
          <w:trHeight w:val="300"/>
        </w:trPr>
        <w:tc>
          <w:tcPr>
            <w:tcW w:w="7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0A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i/>
                <w:i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i/>
                <w:iCs/>
                <w:color w:val="000000"/>
                <w:lang w:eastAsia="sv-SE"/>
              </w:rPr>
              <w:t>Ökningen beräknas av medlemsantalet per den sista december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BB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i/>
                <w:iCs/>
                <w:color w:val="000000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3F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  <w:tr w:rsidR="000207E8" w:rsidRPr="009A59B5" w14:paraId="0345874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41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85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31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1A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038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71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</w:tr>
      <w:tr w:rsidR="000207E8" w:rsidRPr="009A59B5" w14:paraId="7FE89660" w14:textId="77777777" w:rsidTr="009A59B5">
        <w:trPr>
          <w:trHeight w:val="358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37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865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lang w:eastAsia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D5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Totalt medlemsantal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6D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E8D" w14:textId="77777777" w:rsidR="000207E8" w:rsidRPr="009A59B5" w:rsidRDefault="000207E8" w:rsidP="000207E8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7-30</w:t>
            </w:r>
            <w:proofErr w:type="gramEnd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 xml:space="preserve"> år </w:t>
            </w:r>
          </w:p>
        </w:tc>
      </w:tr>
      <w:tr w:rsidR="000207E8" w:rsidRPr="009A59B5" w14:paraId="30B55208" w14:textId="77777777" w:rsidTr="009A59B5">
        <w:trPr>
          <w:trHeight w:val="334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28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Avdelning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71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31/12 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AA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31/12 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38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31/12 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6B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31/12 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7E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31/12 2016</w:t>
            </w:r>
          </w:p>
        </w:tc>
      </w:tr>
      <w:tr w:rsidR="000207E8" w:rsidRPr="009A59B5" w14:paraId="5E6BEDF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55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Stockholms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18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FE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17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D9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09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172</w:t>
            </w:r>
          </w:p>
        </w:tc>
      </w:tr>
      <w:tr w:rsidR="000207E8" w:rsidRPr="009A59B5" w14:paraId="52C3EF3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68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Norrtälje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C6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AE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11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511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43E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E779B4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83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Nynäshamn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C4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2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BB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C6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BD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CB5612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E1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Stockholms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7B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00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AD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94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B0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C66192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FC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Södertälje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15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9D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98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96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2F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864A9B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9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C0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E11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5D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62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DE4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69B15CF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1F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Uppsala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4F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3D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E9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13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7C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29</w:t>
            </w:r>
          </w:p>
        </w:tc>
      </w:tr>
      <w:tr w:rsidR="000207E8" w:rsidRPr="009A59B5" w14:paraId="45ED99CF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43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14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14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509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F0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FD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09055E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9F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Södermanland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21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06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C5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52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0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</w:t>
            </w:r>
          </w:p>
        </w:tc>
      </w:tr>
      <w:tr w:rsidR="000207E8" w:rsidRPr="009A59B5" w14:paraId="4F5F7AB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BF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Eskilstuna-Strängnäs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B0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B3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B4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18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0A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DF9A13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FA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Nyköping med omnejd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2A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551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9F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E9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CB0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45DA1C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335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Södermanlands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C6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05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6A9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EE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B1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3662A9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02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91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EC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40F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AA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B2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C1F613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52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Östergötlands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16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E5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E3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B0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1B1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26</w:t>
            </w:r>
          </w:p>
        </w:tc>
      </w:tr>
      <w:tr w:rsidR="000207E8" w:rsidRPr="009A59B5" w14:paraId="0DFC4B5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FD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Finspång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C8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C4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EA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2C8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0C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99280E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8A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Linköping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82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71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21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24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F1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A14D81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01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Motala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9C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88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BC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C6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28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609D93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B5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Norrköping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7C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F1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FE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72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F1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EE7192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34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Östergötlands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25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C2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C9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B2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F2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2656BD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94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B9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48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99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E4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C5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76F068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08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Jönköping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CDC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B8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49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D0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E3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30</w:t>
            </w:r>
          </w:p>
        </w:tc>
      </w:tr>
      <w:tr w:rsidR="000207E8" w:rsidRPr="009A59B5" w14:paraId="3A62B76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DB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Jönköpings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19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39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77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12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40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660776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8A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proofErr w:type="spellStart"/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Jönköings</w:t>
            </w:r>
            <w:proofErr w:type="spellEnd"/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35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3D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7D7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4A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09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939E9A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D7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Landsbro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0B4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DD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6F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61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5B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44B367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368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Mariannelund-Eksjö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C4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5A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62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AA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A7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4BA10F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B0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Tranås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38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99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CF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C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0D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E11E1B3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D4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Värnamo-Västbo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DD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157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5B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8B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B0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CFCAD03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12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A5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6D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56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82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E6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A2F959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38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Kronobergs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87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EE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C2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1A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44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11</w:t>
            </w:r>
          </w:p>
        </w:tc>
      </w:tr>
      <w:tr w:rsidR="000207E8" w:rsidRPr="009A59B5" w14:paraId="3A195AB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03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9E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BA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DA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C4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CE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3ECC56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65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Kalmars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2B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AB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0B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6B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2C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8</w:t>
            </w:r>
          </w:p>
        </w:tc>
      </w:tr>
      <w:tr w:rsidR="000207E8" w:rsidRPr="009A59B5" w14:paraId="5623D9D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3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Kalmars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3C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84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23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3C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0B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DB0597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BF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Norra </w:t>
            </w:r>
            <w:proofErr w:type="spellStart"/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Klamar</w:t>
            </w:r>
            <w:proofErr w:type="spellEnd"/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C4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F0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CC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D5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4A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E0032B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6C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Södra Kalmar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2F1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25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C1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71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AF3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CC8114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17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B4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B6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9B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11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1D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84DD153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4A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Gotlands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96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E9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83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42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5D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</w:t>
            </w:r>
          </w:p>
        </w:tc>
      </w:tr>
      <w:tr w:rsidR="000207E8" w:rsidRPr="009A59B5" w14:paraId="25C4462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68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0B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4F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5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9D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4B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C2C97C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4B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Blekinge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76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3E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CD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20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1C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10</w:t>
            </w:r>
          </w:p>
        </w:tc>
      </w:tr>
      <w:tr w:rsidR="000207E8" w:rsidRPr="009A59B5" w14:paraId="7DC19F7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03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Blekinge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43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10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36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14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F4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B0E46F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7F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Västra Blekinge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CD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938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67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E6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D9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0874DB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25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BB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8B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3F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66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91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10F9C8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D1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Skåne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E1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BF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33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DB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4E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68</w:t>
            </w:r>
          </w:p>
        </w:tc>
      </w:tr>
      <w:tr w:rsidR="000207E8" w:rsidRPr="009A59B5" w14:paraId="5A8BCCD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D3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Bjäre-Åsbo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93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0E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06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1D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02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A00892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F8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Göinge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03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E2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0F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2F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10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A39E0B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D2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Helsingborg-Höganäs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C1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27B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D5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68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4E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956310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B32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Höganäs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D1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E0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93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D4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F8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44C7F4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0A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Kristianstad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0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80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F9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08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43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19C08B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13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Landskrona-Svalöv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5F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69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33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25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343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7F9D26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2B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Malmö-Vellinge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3F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99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69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25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A5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83956E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8B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Skåne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5BF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70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14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A1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E5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71E81C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D6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Trelleborg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3D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99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DF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48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575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B25C23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14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Ystad-Österlen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6F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1F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E7B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B6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B7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9460F2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8C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50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95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F0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85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AA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52605A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99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Hallands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49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4B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2F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88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E7E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30</w:t>
            </w:r>
          </w:p>
        </w:tc>
      </w:tr>
      <w:tr w:rsidR="000207E8" w:rsidRPr="009A59B5" w14:paraId="183D5B6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4F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Hallands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F7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4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12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31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6D4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8FEFFD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9B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Kungsbacka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F4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20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7D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1C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C1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3A5A502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778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Södra Halland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9B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EE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2E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78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D1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628246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80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Varberg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DC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6C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41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4B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3AA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3AEF09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AA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5B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A5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8B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F3B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E0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AD2E0B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A5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Västra Götalands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E4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04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E5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47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78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98</w:t>
            </w:r>
          </w:p>
        </w:tc>
      </w:tr>
      <w:tr w:rsidR="000207E8" w:rsidRPr="009A59B5" w14:paraId="7CDDB12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B7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Alingsås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8E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4B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72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14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1C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FC3B93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16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Borås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263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DAF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77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FB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29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BA1EB9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D20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Lysekil-Sotenäs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9E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4F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F5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65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FC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2F1F37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BA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Mark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5D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80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9E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4B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28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B00021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AC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Muskot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46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83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A3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54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E1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309BF8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9C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Norra Älvsborg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51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A2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C25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0E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E6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E41909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B0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Skaraborg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56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69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56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1F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A8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3F1049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01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Stor-Göteborg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15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2B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36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A4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03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784CB6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8F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Strömstad-Tanum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2D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CD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D2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B7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0F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5073D3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F3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Vadsbo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E8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D4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D6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EDA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FC3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6BD283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20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Västra Götalands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27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91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2F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B8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B4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07D103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23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EC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4C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24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3B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B9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783AB5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81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Värmlands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01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DB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81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3A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81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16</w:t>
            </w:r>
          </w:p>
        </w:tc>
      </w:tr>
      <w:tr w:rsidR="000207E8" w:rsidRPr="009A59B5" w14:paraId="1082C86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25C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DF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A6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2A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62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0F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96A385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946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Örebro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2E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52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6A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96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60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19</w:t>
            </w:r>
          </w:p>
        </w:tc>
      </w:tr>
      <w:tr w:rsidR="000207E8" w:rsidRPr="009A59B5" w14:paraId="17ED611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A1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Örebro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F8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0D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80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1E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A48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42A138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3A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Örebro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D1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5C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9B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5F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23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C0662D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87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2F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4A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B41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43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A6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6D2ED2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34B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Västmanland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89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A5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98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56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81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14</w:t>
            </w:r>
          </w:p>
        </w:tc>
      </w:tr>
      <w:tr w:rsidR="000207E8" w:rsidRPr="009A59B5" w14:paraId="020FBA3F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5A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lastRenderedPageBreak/>
              <w:t>Västerås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27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9C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52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2F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CC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666477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3D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Västmanlands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F6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0E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9A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CBE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57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355710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A4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44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E0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18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61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A1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D6F845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77E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Dalarnas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38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E6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B8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7E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27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17</w:t>
            </w:r>
          </w:p>
        </w:tc>
      </w:tr>
      <w:tr w:rsidR="000207E8" w:rsidRPr="009A59B5" w14:paraId="7D4FD63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BB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Borlänge-Falun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E4D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E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3D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6B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72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29799C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E7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Dalarnas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D9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2A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72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32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B5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950E25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9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Ovansiljan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C8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BA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07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6F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3D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9CFB7D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03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373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1FE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73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5C3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85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EF5538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AB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Gävleborg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A0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DE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E1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7A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ED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23</w:t>
            </w:r>
          </w:p>
        </w:tc>
      </w:tr>
      <w:tr w:rsidR="000207E8" w:rsidRPr="009A59B5" w14:paraId="589737C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183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Bollnäs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C5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75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67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C9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5C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5EB119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4D8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Gästriklands lokalavdelning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5C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FB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19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DF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EB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1C7D23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F6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Gävleborgs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DC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C2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06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D4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CB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77A160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17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Hälsingekusten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BE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7E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F1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D4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B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8550EB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E8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Ljusdal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53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79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6A4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00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91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FAAFE6A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15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1E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72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11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39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BD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2B15A0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8A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Västernorrlands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72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89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07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934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B4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21</w:t>
            </w:r>
          </w:p>
        </w:tc>
      </w:tr>
      <w:tr w:rsidR="000207E8" w:rsidRPr="009A59B5" w14:paraId="63FFC13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AE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Härnösand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78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70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E2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DF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04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29A95C5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2D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Kramfors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78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91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631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1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04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D660E4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1F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Medelpad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0C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B5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35E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22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8E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9777142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66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Sollefteå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2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FA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87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42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D40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C4342C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A7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Västernorrlands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90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C7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6E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95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1F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5A6BD4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41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Örnsköldsvik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E7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87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CB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42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C5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C9A69DE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3B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BC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B8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412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655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AD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A8F518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2B5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Jämtlands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4DB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23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3C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E1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39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13</w:t>
            </w:r>
          </w:p>
        </w:tc>
      </w:tr>
      <w:tr w:rsidR="000207E8" w:rsidRPr="009A59B5" w14:paraId="0758659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8D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Jämtlands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1D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58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0C6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6F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F2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D7BC835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029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Östersunds lokalavdelning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E1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52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F21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6F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CC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5C54A8B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8E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2F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19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F9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30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0C8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B409A0C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A4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Västerbottens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C9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10A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8B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DC1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F9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</w:t>
            </w:r>
          </w:p>
        </w:tc>
      </w:tr>
      <w:tr w:rsidR="000207E8" w:rsidRPr="009A59B5" w14:paraId="5095CBA6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38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Lycksele-Malå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63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EB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00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C7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C0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5A33063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56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Nordmaling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CE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D1FF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29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16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4E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974C9B1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FD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Skellefteå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38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1C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EE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6C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A9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357FAF4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84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Storuman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25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98D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DD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29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167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AB114F7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420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Södra Lappland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39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34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CB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EC5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76E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4B6A675F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E9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Umeå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C1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79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4C3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9394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3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5A2B393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94C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Västerbottens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9D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51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3E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78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B3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1FAB056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4E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12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41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D2B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0E6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F13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6CCCF094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38F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Norrbottens län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44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0CB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14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03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548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11</w:t>
            </w:r>
          </w:p>
        </w:tc>
      </w:tr>
      <w:tr w:rsidR="000207E8" w:rsidRPr="009A59B5" w14:paraId="6D93EF19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B2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53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9A0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EB2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44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DDD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0119E550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DC9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Riksföreningen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406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B9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CE7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12C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B39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0</w:t>
            </w:r>
          </w:p>
        </w:tc>
      </w:tr>
      <w:tr w:rsidR="000207E8" w:rsidRPr="009A59B5" w14:paraId="574A760D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C1A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A91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245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C2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E9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C5C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color w:val="000000"/>
                <w:lang w:eastAsia="sv-SE"/>
              </w:rPr>
              <w:t> </w:t>
            </w:r>
          </w:p>
        </w:tc>
      </w:tr>
      <w:tr w:rsidR="000207E8" w:rsidRPr="009A59B5" w14:paraId="75A9A378" w14:textId="77777777" w:rsidTr="009A59B5">
        <w:trPr>
          <w:trHeight w:val="30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A624" w14:textId="77777777" w:rsidR="000207E8" w:rsidRPr="009A59B5" w:rsidRDefault="000207E8" w:rsidP="000207E8">
            <w:pPr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TOTALT FÖRBUNDET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69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15419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D8B0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16961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0E2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18657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9B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20523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71E" w14:textId="77777777" w:rsidR="000207E8" w:rsidRPr="009A59B5" w:rsidRDefault="000207E8" w:rsidP="000207E8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</w:pPr>
            <w:r w:rsidRPr="009A59B5">
              <w:rPr>
                <w:rFonts w:ascii="Garamond" w:eastAsia="Times New Roman" w:hAnsi="Garamond" w:cs="Times New Roman"/>
                <w:b/>
                <w:bCs/>
                <w:color w:val="000000"/>
                <w:lang w:eastAsia="sv-SE"/>
              </w:rPr>
              <w:t>652</w:t>
            </w:r>
          </w:p>
        </w:tc>
      </w:tr>
    </w:tbl>
    <w:p w14:paraId="1FFC8E67" w14:textId="29906978" w:rsidR="00FD53A0" w:rsidRPr="009A59B5" w:rsidRDefault="00FD53A0" w:rsidP="00AB440D">
      <w:pPr>
        <w:rPr>
          <w:rFonts w:ascii="Garamond" w:hAnsi="Garamond"/>
        </w:rPr>
      </w:pPr>
    </w:p>
    <w:sectPr w:rsidR="00FD53A0" w:rsidRPr="009A59B5" w:rsidSect="006C6E66"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5B08" w14:textId="77777777" w:rsidR="003924B3" w:rsidRDefault="003924B3" w:rsidP="00DE24E6">
      <w:r>
        <w:separator/>
      </w:r>
    </w:p>
  </w:endnote>
  <w:endnote w:type="continuationSeparator" w:id="0">
    <w:p w14:paraId="788C612A" w14:textId="77777777" w:rsidR="003924B3" w:rsidRDefault="003924B3" w:rsidP="00DE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Brödtext)"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AF13" w14:textId="77777777" w:rsidR="00752C3B" w:rsidRDefault="00752C3B" w:rsidP="00FA139C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C3D087" w14:textId="77777777" w:rsidR="00752C3B" w:rsidRDefault="00752C3B" w:rsidP="00752C3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D86F" w14:textId="064C2DA2" w:rsidR="00EB5753" w:rsidRDefault="00EB5753" w:rsidP="00752C3B">
    <w:pPr>
      <w:pStyle w:val="Sidfot"/>
      <w:ind w:right="360"/>
      <w:jc w:val="center"/>
    </w:pPr>
    <w:r>
      <w:rPr>
        <w:noProof/>
        <w:lang w:eastAsia="sv-SE"/>
      </w:rPr>
      <w:drawing>
        <wp:inline distT="0" distB="0" distL="0" distR="0" wp14:anchorId="72F0E70B" wp14:editId="5ADEF61C">
          <wp:extent cx="2412573" cy="554578"/>
          <wp:effectExtent l="0" t="0" r="698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O_fä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573" cy="554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EBC">
      <w:t xml:space="preserve">                                             </w:t>
    </w:r>
  </w:p>
  <w:p w14:paraId="42E5DA1C" w14:textId="77777777" w:rsidR="00D44EBC" w:rsidRDefault="00D44EBC" w:rsidP="00D44EBC">
    <w:pPr>
      <w:pStyle w:val="Sidfot"/>
      <w:framePr w:wrap="none" w:vAnchor="text" w:hAnchor="page" w:x="10882" w:y="18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5DBB">
      <w:rPr>
        <w:rStyle w:val="Sidnummer"/>
        <w:noProof/>
      </w:rPr>
      <w:t>1</w:t>
    </w:r>
    <w:r>
      <w:rPr>
        <w:rStyle w:val="Sidnummer"/>
      </w:rPr>
      <w:fldChar w:fldCharType="end"/>
    </w:r>
  </w:p>
  <w:p w14:paraId="5A878B3B" w14:textId="47D09563" w:rsidR="00DE24E6" w:rsidRDefault="00D44EBC" w:rsidP="00DE24E6">
    <w:pPr>
      <w:pStyle w:val="Sidfot"/>
      <w:jc w:val="center"/>
    </w:pPr>
    <w:r>
      <w:t xml:space="preserve">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C9DA" w14:textId="77777777" w:rsidR="003924B3" w:rsidRDefault="003924B3" w:rsidP="00DE24E6">
      <w:r>
        <w:separator/>
      </w:r>
    </w:p>
  </w:footnote>
  <w:footnote w:type="continuationSeparator" w:id="0">
    <w:p w14:paraId="14F0F3CC" w14:textId="77777777" w:rsidR="003924B3" w:rsidRDefault="003924B3" w:rsidP="00DE2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D259" w14:textId="77777777" w:rsidR="007716B9" w:rsidRDefault="007716B9" w:rsidP="007716B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6C5"/>
    <w:multiLevelType w:val="hybridMultilevel"/>
    <w:tmpl w:val="7B5263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20BA7"/>
    <w:multiLevelType w:val="hybridMultilevel"/>
    <w:tmpl w:val="8918E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C31"/>
    <w:multiLevelType w:val="multilevel"/>
    <w:tmpl w:val="34E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56EFE"/>
    <w:multiLevelType w:val="hybridMultilevel"/>
    <w:tmpl w:val="BACA7F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73AF9"/>
    <w:multiLevelType w:val="hybridMultilevel"/>
    <w:tmpl w:val="45FE9F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7248E"/>
    <w:multiLevelType w:val="hybridMultilevel"/>
    <w:tmpl w:val="7D2C92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34980"/>
    <w:multiLevelType w:val="hybridMultilevel"/>
    <w:tmpl w:val="FFF63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03BF"/>
    <w:multiLevelType w:val="hybridMultilevel"/>
    <w:tmpl w:val="87B81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3809"/>
    <w:multiLevelType w:val="hybridMultilevel"/>
    <w:tmpl w:val="059C73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007CF"/>
    <w:multiLevelType w:val="hybridMultilevel"/>
    <w:tmpl w:val="6EE6DD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14530"/>
    <w:multiLevelType w:val="hybridMultilevel"/>
    <w:tmpl w:val="F9CEEF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27BA2"/>
    <w:multiLevelType w:val="hybridMultilevel"/>
    <w:tmpl w:val="7DFEE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B7F86"/>
    <w:multiLevelType w:val="hybridMultilevel"/>
    <w:tmpl w:val="03CE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5933"/>
    <w:multiLevelType w:val="hybridMultilevel"/>
    <w:tmpl w:val="6688F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5ED"/>
    <w:multiLevelType w:val="hybridMultilevel"/>
    <w:tmpl w:val="10526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D8A"/>
    <w:multiLevelType w:val="hybridMultilevel"/>
    <w:tmpl w:val="B9683D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7268E7"/>
    <w:multiLevelType w:val="hybridMultilevel"/>
    <w:tmpl w:val="69DEC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717AD"/>
    <w:multiLevelType w:val="hybridMultilevel"/>
    <w:tmpl w:val="EF727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23F45"/>
    <w:multiLevelType w:val="hybridMultilevel"/>
    <w:tmpl w:val="ECE83F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58158E"/>
    <w:multiLevelType w:val="hybridMultilevel"/>
    <w:tmpl w:val="30B620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77462E"/>
    <w:multiLevelType w:val="hybridMultilevel"/>
    <w:tmpl w:val="362201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8F26D9"/>
    <w:multiLevelType w:val="hybridMultilevel"/>
    <w:tmpl w:val="14EAD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CA940"/>
    <w:multiLevelType w:val="hybridMultilevel"/>
    <w:tmpl w:val="24E32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120DD4"/>
    <w:multiLevelType w:val="hybridMultilevel"/>
    <w:tmpl w:val="6A526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E23A3"/>
    <w:multiLevelType w:val="hybridMultilevel"/>
    <w:tmpl w:val="AECEB4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02C1F"/>
    <w:multiLevelType w:val="multilevel"/>
    <w:tmpl w:val="A85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1"/>
  </w:num>
  <w:num w:numId="5">
    <w:abstractNumId w:val="7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19"/>
  </w:num>
  <w:num w:numId="12">
    <w:abstractNumId w:val="18"/>
  </w:num>
  <w:num w:numId="13">
    <w:abstractNumId w:val="22"/>
  </w:num>
  <w:num w:numId="14">
    <w:abstractNumId w:val="25"/>
  </w:num>
  <w:num w:numId="15">
    <w:abstractNumId w:val="23"/>
  </w:num>
  <w:num w:numId="16">
    <w:abstractNumId w:val="5"/>
  </w:num>
  <w:num w:numId="17">
    <w:abstractNumId w:val="0"/>
  </w:num>
  <w:num w:numId="18">
    <w:abstractNumId w:val="10"/>
  </w:num>
  <w:num w:numId="19">
    <w:abstractNumId w:val="9"/>
  </w:num>
  <w:num w:numId="20">
    <w:abstractNumId w:val="20"/>
  </w:num>
  <w:num w:numId="21">
    <w:abstractNumId w:val="15"/>
  </w:num>
  <w:num w:numId="22">
    <w:abstractNumId w:val="2"/>
  </w:num>
  <w:num w:numId="23">
    <w:abstractNumId w:val="8"/>
  </w:num>
  <w:num w:numId="24">
    <w:abstractNumId w:val="16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A"/>
    <w:rsid w:val="000206A9"/>
    <w:rsid w:val="000207E8"/>
    <w:rsid w:val="00021611"/>
    <w:rsid w:val="00026DBF"/>
    <w:rsid w:val="0002769A"/>
    <w:rsid w:val="000301B5"/>
    <w:rsid w:val="00033C61"/>
    <w:rsid w:val="00044141"/>
    <w:rsid w:val="00055897"/>
    <w:rsid w:val="000643B9"/>
    <w:rsid w:val="000735A9"/>
    <w:rsid w:val="000B448D"/>
    <w:rsid w:val="000C0C46"/>
    <w:rsid w:val="000C150B"/>
    <w:rsid w:val="000C302D"/>
    <w:rsid w:val="000C660B"/>
    <w:rsid w:val="000E28CC"/>
    <w:rsid w:val="000E51A3"/>
    <w:rsid w:val="000F131B"/>
    <w:rsid w:val="000F3868"/>
    <w:rsid w:val="000F4E2A"/>
    <w:rsid w:val="00105402"/>
    <w:rsid w:val="00127031"/>
    <w:rsid w:val="001318F1"/>
    <w:rsid w:val="00133CF2"/>
    <w:rsid w:val="00135C7F"/>
    <w:rsid w:val="001447E5"/>
    <w:rsid w:val="00161A48"/>
    <w:rsid w:val="00164FE8"/>
    <w:rsid w:val="00193CCA"/>
    <w:rsid w:val="00195868"/>
    <w:rsid w:val="001A6D69"/>
    <w:rsid w:val="001B4CCD"/>
    <w:rsid w:val="001C0D8F"/>
    <w:rsid w:val="001C3AF2"/>
    <w:rsid w:val="001D17CC"/>
    <w:rsid w:val="001D7528"/>
    <w:rsid w:val="001E3E95"/>
    <w:rsid w:val="001F033B"/>
    <w:rsid w:val="001F0B01"/>
    <w:rsid w:val="001F1DB6"/>
    <w:rsid w:val="00204120"/>
    <w:rsid w:val="00211A76"/>
    <w:rsid w:val="002266D6"/>
    <w:rsid w:val="00240903"/>
    <w:rsid w:val="00242500"/>
    <w:rsid w:val="00257EE4"/>
    <w:rsid w:val="002729A3"/>
    <w:rsid w:val="0028510A"/>
    <w:rsid w:val="00285DAF"/>
    <w:rsid w:val="00286B3F"/>
    <w:rsid w:val="002A67AC"/>
    <w:rsid w:val="002B78F8"/>
    <w:rsid w:val="002E598D"/>
    <w:rsid w:val="002F2568"/>
    <w:rsid w:val="00301021"/>
    <w:rsid w:val="00312107"/>
    <w:rsid w:val="003126B7"/>
    <w:rsid w:val="00323F4C"/>
    <w:rsid w:val="00336DB4"/>
    <w:rsid w:val="00353931"/>
    <w:rsid w:val="00360704"/>
    <w:rsid w:val="00364C40"/>
    <w:rsid w:val="0037105D"/>
    <w:rsid w:val="00371321"/>
    <w:rsid w:val="00376341"/>
    <w:rsid w:val="00380CFD"/>
    <w:rsid w:val="00381460"/>
    <w:rsid w:val="00383A83"/>
    <w:rsid w:val="0039096E"/>
    <w:rsid w:val="00391246"/>
    <w:rsid w:val="00391324"/>
    <w:rsid w:val="003924B3"/>
    <w:rsid w:val="003953E9"/>
    <w:rsid w:val="00396687"/>
    <w:rsid w:val="003A3865"/>
    <w:rsid w:val="003B09A0"/>
    <w:rsid w:val="003B784C"/>
    <w:rsid w:val="003C4B4A"/>
    <w:rsid w:val="003C5E30"/>
    <w:rsid w:val="003E2E85"/>
    <w:rsid w:val="003E3601"/>
    <w:rsid w:val="003E7AF6"/>
    <w:rsid w:val="003F30A7"/>
    <w:rsid w:val="00406B93"/>
    <w:rsid w:val="004100B3"/>
    <w:rsid w:val="0041037F"/>
    <w:rsid w:val="00417E7A"/>
    <w:rsid w:val="0044272B"/>
    <w:rsid w:val="00461333"/>
    <w:rsid w:val="004617CD"/>
    <w:rsid w:val="00491149"/>
    <w:rsid w:val="00491F7E"/>
    <w:rsid w:val="0049232E"/>
    <w:rsid w:val="0049280F"/>
    <w:rsid w:val="004A1950"/>
    <w:rsid w:val="004A2183"/>
    <w:rsid w:val="004C6C0C"/>
    <w:rsid w:val="004C7010"/>
    <w:rsid w:val="004C78C7"/>
    <w:rsid w:val="004D2C91"/>
    <w:rsid w:val="004E6F6B"/>
    <w:rsid w:val="004F1EB5"/>
    <w:rsid w:val="0050032B"/>
    <w:rsid w:val="00515FE0"/>
    <w:rsid w:val="0051708A"/>
    <w:rsid w:val="00533289"/>
    <w:rsid w:val="00537687"/>
    <w:rsid w:val="0054782B"/>
    <w:rsid w:val="0055009E"/>
    <w:rsid w:val="005654B0"/>
    <w:rsid w:val="00583645"/>
    <w:rsid w:val="00594653"/>
    <w:rsid w:val="005B0522"/>
    <w:rsid w:val="005B0BA3"/>
    <w:rsid w:val="005B1F6E"/>
    <w:rsid w:val="005F58CE"/>
    <w:rsid w:val="00603084"/>
    <w:rsid w:val="006078BC"/>
    <w:rsid w:val="00620C0F"/>
    <w:rsid w:val="00624F5B"/>
    <w:rsid w:val="00627B2B"/>
    <w:rsid w:val="00630F32"/>
    <w:rsid w:val="006363CB"/>
    <w:rsid w:val="006502C0"/>
    <w:rsid w:val="00650A26"/>
    <w:rsid w:val="006668CE"/>
    <w:rsid w:val="00674DA4"/>
    <w:rsid w:val="00693D43"/>
    <w:rsid w:val="006974CF"/>
    <w:rsid w:val="006B2948"/>
    <w:rsid w:val="006C6E66"/>
    <w:rsid w:val="00711ADF"/>
    <w:rsid w:val="00713186"/>
    <w:rsid w:val="0071518C"/>
    <w:rsid w:val="00715421"/>
    <w:rsid w:val="00725C2E"/>
    <w:rsid w:val="00727E98"/>
    <w:rsid w:val="00732186"/>
    <w:rsid w:val="0073360C"/>
    <w:rsid w:val="00736875"/>
    <w:rsid w:val="00740BEF"/>
    <w:rsid w:val="00741349"/>
    <w:rsid w:val="00752C3B"/>
    <w:rsid w:val="00760603"/>
    <w:rsid w:val="00766730"/>
    <w:rsid w:val="00766A8C"/>
    <w:rsid w:val="007679E5"/>
    <w:rsid w:val="007716B9"/>
    <w:rsid w:val="0077711E"/>
    <w:rsid w:val="00777F60"/>
    <w:rsid w:val="007810E1"/>
    <w:rsid w:val="0078434C"/>
    <w:rsid w:val="0079307A"/>
    <w:rsid w:val="00793A96"/>
    <w:rsid w:val="00797FB1"/>
    <w:rsid w:val="007A1688"/>
    <w:rsid w:val="007A1A8A"/>
    <w:rsid w:val="007B4310"/>
    <w:rsid w:val="007C5A67"/>
    <w:rsid w:val="007D5DCC"/>
    <w:rsid w:val="007D6A69"/>
    <w:rsid w:val="007F460E"/>
    <w:rsid w:val="007F5BFE"/>
    <w:rsid w:val="007F74FE"/>
    <w:rsid w:val="00806363"/>
    <w:rsid w:val="0081617C"/>
    <w:rsid w:val="008315F4"/>
    <w:rsid w:val="008425F7"/>
    <w:rsid w:val="00842ED1"/>
    <w:rsid w:val="00844842"/>
    <w:rsid w:val="0086115D"/>
    <w:rsid w:val="008616F4"/>
    <w:rsid w:val="00863C81"/>
    <w:rsid w:val="00881BBB"/>
    <w:rsid w:val="008850C1"/>
    <w:rsid w:val="0088559E"/>
    <w:rsid w:val="008A4D8A"/>
    <w:rsid w:val="008A61C8"/>
    <w:rsid w:val="008B1F09"/>
    <w:rsid w:val="008D5598"/>
    <w:rsid w:val="008D68EA"/>
    <w:rsid w:val="008E612C"/>
    <w:rsid w:val="008F0BC2"/>
    <w:rsid w:val="0090458C"/>
    <w:rsid w:val="00913967"/>
    <w:rsid w:val="009151D5"/>
    <w:rsid w:val="009375E2"/>
    <w:rsid w:val="00951800"/>
    <w:rsid w:val="009608FF"/>
    <w:rsid w:val="009620D0"/>
    <w:rsid w:val="009645FC"/>
    <w:rsid w:val="00985CD0"/>
    <w:rsid w:val="00991A0E"/>
    <w:rsid w:val="009A59B5"/>
    <w:rsid w:val="009C35D6"/>
    <w:rsid w:val="009C3766"/>
    <w:rsid w:val="009D0C19"/>
    <w:rsid w:val="009D59D4"/>
    <w:rsid w:val="009E0A51"/>
    <w:rsid w:val="009E2E57"/>
    <w:rsid w:val="009E4797"/>
    <w:rsid w:val="00A11C36"/>
    <w:rsid w:val="00A12F58"/>
    <w:rsid w:val="00A21923"/>
    <w:rsid w:val="00A26441"/>
    <w:rsid w:val="00A27A33"/>
    <w:rsid w:val="00A317DA"/>
    <w:rsid w:val="00A35441"/>
    <w:rsid w:val="00A47664"/>
    <w:rsid w:val="00A56848"/>
    <w:rsid w:val="00A60122"/>
    <w:rsid w:val="00A6179E"/>
    <w:rsid w:val="00A969A3"/>
    <w:rsid w:val="00AA6B18"/>
    <w:rsid w:val="00AB440D"/>
    <w:rsid w:val="00AC169A"/>
    <w:rsid w:val="00AC721E"/>
    <w:rsid w:val="00AC7652"/>
    <w:rsid w:val="00AD1188"/>
    <w:rsid w:val="00AE2294"/>
    <w:rsid w:val="00AF1A0A"/>
    <w:rsid w:val="00AF3F97"/>
    <w:rsid w:val="00B02C9A"/>
    <w:rsid w:val="00B20503"/>
    <w:rsid w:val="00B21496"/>
    <w:rsid w:val="00B22E7F"/>
    <w:rsid w:val="00B41500"/>
    <w:rsid w:val="00B50D35"/>
    <w:rsid w:val="00B70961"/>
    <w:rsid w:val="00B72B3E"/>
    <w:rsid w:val="00B73A84"/>
    <w:rsid w:val="00B761AD"/>
    <w:rsid w:val="00B948A8"/>
    <w:rsid w:val="00BA0603"/>
    <w:rsid w:val="00BA42D8"/>
    <w:rsid w:val="00BA5A40"/>
    <w:rsid w:val="00BA7997"/>
    <w:rsid w:val="00BB147F"/>
    <w:rsid w:val="00BB709D"/>
    <w:rsid w:val="00BC02F9"/>
    <w:rsid w:val="00BD5AB2"/>
    <w:rsid w:val="00BE1CCB"/>
    <w:rsid w:val="00BF4174"/>
    <w:rsid w:val="00C1351F"/>
    <w:rsid w:val="00C21218"/>
    <w:rsid w:val="00C3021C"/>
    <w:rsid w:val="00C353DD"/>
    <w:rsid w:val="00C36F68"/>
    <w:rsid w:val="00C430A7"/>
    <w:rsid w:val="00C456C4"/>
    <w:rsid w:val="00C45954"/>
    <w:rsid w:val="00C500A9"/>
    <w:rsid w:val="00C54CE8"/>
    <w:rsid w:val="00C74E39"/>
    <w:rsid w:val="00C75975"/>
    <w:rsid w:val="00C81162"/>
    <w:rsid w:val="00C83CAB"/>
    <w:rsid w:val="00C90500"/>
    <w:rsid w:val="00C91DC5"/>
    <w:rsid w:val="00C94E4F"/>
    <w:rsid w:val="00C968A0"/>
    <w:rsid w:val="00CA2881"/>
    <w:rsid w:val="00CA323A"/>
    <w:rsid w:val="00CA6366"/>
    <w:rsid w:val="00CB232A"/>
    <w:rsid w:val="00CB3D98"/>
    <w:rsid w:val="00CB674F"/>
    <w:rsid w:val="00CC4733"/>
    <w:rsid w:val="00CC6F9A"/>
    <w:rsid w:val="00CD6280"/>
    <w:rsid w:val="00CE0DD9"/>
    <w:rsid w:val="00CF1C4E"/>
    <w:rsid w:val="00D0753F"/>
    <w:rsid w:val="00D22C76"/>
    <w:rsid w:val="00D30D63"/>
    <w:rsid w:val="00D43F4E"/>
    <w:rsid w:val="00D44EBC"/>
    <w:rsid w:val="00D45DBB"/>
    <w:rsid w:val="00D46BF6"/>
    <w:rsid w:val="00D507F6"/>
    <w:rsid w:val="00D5507F"/>
    <w:rsid w:val="00D55197"/>
    <w:rsid w:val="00D60E8D"/>
    <w:rsid w:val="00D615DF"/>
    <w:rsid w:val="00D65E2C"/>
    <w:rsid w:val="00D71DFB"/>
    <w:rsid w:val="00D75FD2"/>
    <w:rsid w:val="00D77C3D"/>
    <w:rsid w:val="00D83EB4"/>
    <w:rsid w:val="00D94897"/>
    <w:rsid w:val="00DA29BA"/>
    <w:rsid w:val="00DA3E88"/>
    <w:rsid w:val="00DA6A01"/>
    <w:rsid w:val="00DB1C18"/>
    <w:rsid w:val="00DB2D47"/>
    <w:rsid w:val="00DB77C4"/>
    <w:rsid w:val="00DC10FC"/>
    <w:rsid w:val="00DD3E40"/>
    <w:rsid w:val="00DE0E8D"/>
    <w:rsid w:val="00DE132A"/>
    <w:rsid w:val="00DE24E6"/>
    <w:rsid w:val="00DF0FB1"/>
    <w:rsid w:val="00E01347"/>
    <w:rsid w:val="00E32B05"/>
    <w:rsid w:val="00E335C7"/>
    <w:rsid w:val="00E4021B"/>
    <w:rsid w:val="00E440A4"/>
    <w:rsid w:val="00E46E13"/>
    <w:rsid w:val="00E53CA8"/>
    <w:rsid w:val="00E54A92"/>
    <w:rsid w:val="00E60958"/>
    <w:rsid w:val="00E7697C"/>
    <w:rsid w:val="00E8223B"/>
    <w:rsid w:val="00E931C8"/>
    <w:rsid w:val="00EA4771"/>
    <w:rsid w:val="00EB4841"/>
    <w:rsid w:val="00EB4A34"/>
    <w:rsid w:val="00EB5753"/>
    <w:rsid w:val="00EB74A7"/>
    <w:rsid w:val="00EC6DDA"/>
    <w:rsid w:val="00ED1034"/>
    <w:rsid w:val="00ED1166"/>
    <w:rsid w:val="00ED7DB3"/>
    <w:rsid w:val="00EE28F2"/>
    <w:rsid w:val="00EE4CE2"/>
    <w:rsid w:val="00EE79B7"/>
    <w:rsid w:val="00EF1BF2"/>
    <w:rsid w:val="00EF5404"/>
    <w:rsid w:val="00F0379B"/>
    <w:rsid w:val="00F141C0"/>
    <w:rsid w:val="00F23576"/>
    <w:rsid w:val="00F33359"/>
    <w:rsid w:val="00F34B47"/>
    <w:rsid w:val="00F418FA"/>
    <w:rsid w:val="00F436B2"/>
    <w:rsid w:val="00F50EE2"/>
    <w:rsid w:val="00F56D61"/>
    <w:rsid w:val="00F65109"/>
    <w:rsid w:val="00FB36F2"/>
    <w:rsid w:val="00FC0843"/>
    <w:rsid w:val="00FC2BDF"/>
    <w:rsid w:val="00FC38C6"/>
    <w:rsid w:val="00FD53A0"/>
    <w:rsid w:val="00FD611A"/>
    <w:rsid w:val="00FE187E"/>
    <w:rsid w:val="00FE4CE6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C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716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414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24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24E6"/>
  </w:style>
  <w:style w:type="paragraph" w:styleId="Sidfot">
    <w:name w:val="footer"/>
    <w:basedOn w:val="Normal"/>
    <w:link w:val="SidfotChar"/>
    <w:uiPriority w:val="99"/>
    <w:unhideWhenUsed/>
    <w:rsid w:val="00DE24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24E6"/>
  </w:style>
  <w:style w:type="paragraph" w:customStyle="1" w:styleId="Default">
    <w:name w:val="Default"/>
    <w:rsid w:val="00DA6A0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7716B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716B9"/>
    <w:rPr>
      <w:color w:val="0000FF"/>
      <w:u w:val="single"/>
    </w:rPr>
  </w:style>
  <w:style w:type="paragraph" w:customStyle="1" w:styleId="intro">
    <w:name w:val="intro"/>
    <w:basedOn w:val="Normal"/>
    <w:rsid w:val="00771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71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1">
    <w:name w:val="p1"/>
    <w:basedOn w:val="Normal"/>
    <w:rsid w:val="0090458C"/>
    <w:rPr>
      <w:rFonts w:ascii="Calibri" w:hAnsi="Calibri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90458C"/>
  </w:style>
  <w:style w:type="character" w:styleId="Sidnummer">
    <w:name w:val="page number"/>
    <w:basedOn w:val="Standardstycketeckensnitt"/>
    <w:uiPriority w:val="99"/>
    <w:semiHidden/>
    <w:unhideWhenUsed/>
    <w:rsid w:val="00DB1C18"/>
  </w:style>
  <w:style w:type="character" w:styleId="AnvndHyperlnk">
    <w:name w:val="FollowedHyperlink"/>
    <w:basedOn w:val="Standardstycketeckensnitt"/>
    <w:uiPriority w:val="99"/>
    <w:semiHidden/>
    <w:unhideWhenUsed/>
    <w:rsid w:val="000207E8"/>
    <w:rPr>
      <w:color w:val="954F72"/>
      <w:u w:val="single"/>
    </w:rPr>
  </w:style>
  <w:style w:type="paragraph" w:customStyle="1" w:styleId="xl63">
    <w:name w:val="xl63"/>
    <w:basedOn w:val="Normal"/>
    <w:rsid w:val="000207E8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sv-SE"/>
    </w:rPr>
  </w:style>
  <w:style w:type="paragraph" w:customStyle="1" w:styleId="xl64">
    <w:name w:val="xl64"/>
    <w:basedOn w:val="Normal"/>
    <w:rsid w:val="00020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sv-SE"/>
    </w:rPr>
  </w:style>
  <w:style w:type="paragraph" w:customStyle="1" w:styleId="xl65">
    <w:name w:val="xl65"/>
    <w:basedOn w:val="Normal"/>
    <w:rsid w:val="000207E8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sv-SE"/>
    </w:rPr>
  </w:style>
  <w:style w:type="paragraph" w:customStyle="1" w:styleId="xl66">
    <w:name w:val="xl66"/>
    <w:basedOn w:val="Normal"/>
    <w:rsid w:val="000207E8"/>
    <w:pP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  <w:lang w:eastAsia="sv-SE"/>
    </w:rPr>
  </w:style>
  <w:style w:type="paragraph" w:customStyle="1" w:styleId="xl67">
    <w:name w:val="xl67"/>
    <w:basedOn w:val="Normal"/>
    <w:rsid w:val="000207E8"/>
    <w:pPr>
      <w:spacing w:before="100" w:beforeAutospacing="1" w:after="100" w:afterAutospacing="1"/>
      <w:jc w:val="center"/>
    </w:pPr>
    <w:rPr>
      <w:rFonts w:ascii="Calibri (Brödtext)" w:hAnsi="Calibri (Brödtext)" w:cs="Times New Roman"/>
      <w:b/>
      <w:bCs/>
      <w:sz w:val="22"/>
      <w:szCs w:val="22"/>
      <w:lang w:eastAsia="sv-SE"/>
    </w:rPr>
  </w:style>
  <w:style w:type="paragraph" w:customStyle="1" w:styleId="xl68">
    <w:name w:val="xl68"/>
    <w:basedOn w:val="Normal"/>
    <w:rsid w:val="00020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sv-SE"/>
    </w:rPr>
  </w:style>
  <w:style w:type="paragraph" w:customStyle="1" w:styleId="xl69">
    <w:name w:val="xl69"/>
    <w:basedOn w:val="Normal"/>
    <w:rsid w:val="00020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  <w:lang w:eastAsia="sv-SE"/>
    </w:rPr>
  </w:style>
  <w:style w:type="paragraph" w:customStyle="1" w:styleId="xl70">
    <w:name w:val="xl70"/>
    <w:basedOn w:val="Normal"/>
    <w:rsid w:val="00020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sv-SE"/>
    </w:rPr>
  </w:style>
  <w:style w:type="paragraph" w:customStyle="1" w:styleId="xl71">
    <w:name w:val="xl71"/>
    <w:basedOn w:val="Normal"/>
    <w:rsid w:val="00020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AE88D0-A888-974E-8659-A2E397C9FF5E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65847399-CA7F-1349-BE87-BEE5221529F1}">
      <dgm:prSet phldrT="[Text]"/>
      <dgm:spPr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sv-SE" b="1">
              <a:ln>
                <a:noFill/>
              </a:ln>
              <a:solidFill>
                <a:schemeClr val="tx1"/>
              </a:solidFill>
            </a:rPr>
            <a:t>Stadgar</a:t>
          </a:r>
        </a:p>
      </dgm:t>
    </dgm:pt>
    <dgm:pt modelId="{6117915A-E75B-E146-8040-35244E213D94}" type="parTrans" cxnId="{F3125ED1-338D-4448-90A4-EEC8D365F250}">
      <dgm:prSet/>
      <dgm:spPr/>
      <dgm:t>
        <a:bodyPr/>
        <a:lstStyle/>
        <a:p>
          <a:pPr algn="ctr"/>
          <a:endParaRPr lang="sv-SE"/>
        </a:p>
      </dgm:t>
    </dgm:pt>
    <dgm:pt modelId="{A5BC8A35-3FC5-7B4E-90A9-BBD65EBF037E}" type="sibTrans" cxnId="{F3125ED1-338D-4448-90A4-EEC8D365F250}">
      <dgm:prSet/>
      <dgm:spPr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0">
              <a:schemeClr val="tx1"/>
            </a:gs>
          </a:gsLst>
        </a:gradFill>
      </dgm:spPr>
      <dgm:t>
        <a:bodyPr/>
        <a:lstStyle/>
        <a:p>
          <a:pPr algn="ctr"/>
          <a:endParaRPr lang="sv-SE"/>
        </a:p>
      </dgm:t>
    </dgm:pt>
    <dgm:pt modelId="{28E15851-7AC1-7A42-9BD4-FBE4187EDAFF}">
      <dgm:prSet phldrT="[Text]"/>
      <dgm:spPr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sv-SE" b="1">
              <a:solidFill>
                <a:schemeClr val="tx1"/>
              </a:solidFill>
            </a:rPr>
            <a:t>Verksamhetsinrikting</a:t>
          </a:r>
        </a:p>
      </dgm:t>
    </dgm:pt>
    <dgm:pt modelId="{F1DEF14A-48CA-2746-810B-0E8127D0E80F}" type="parTrans" cxnId="{91BB0DF1-4530-524C-8133-02062AD5BCC5}">
      <dgm:prSet/>
      <dgm:spPr/>
      <dgm:t>
        <a:bodyPr/>
        <a:lstStyle/>
        <a:p>
          <a:pPr algn="ctr"/>
          <a:endParaRPr lang="sv-SE"/>
        </a:p>
      </dgm:t>
    </dgm:pt>
    <dgm:pt modelId="{BE6CC939-ECE8-A146-AFC7-A54A878075E9}" type="sibTrans" cxnId="{91BB0DF1-4530-524C-8133-02062AD5BCC5}">
      <dgm:prSet/>
      <dgm:spPr>
        <a:gradFill rotWithShape="0">
          <a:gsLst>
            <a:gs pos="100000">
              <a:schemeClr val="tx1"/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ctr"/>
          <a:endParaRPr lang="sv-SE"/>
        </a:p>
      </dgm:t>
    </dgm:pt>
    <dgm:pt modelId="{0C4E8CE8-FC57-4346-85EB-CB225984E892}">
      <dgm:prSet phldrT="[Text]"/>
      <dgm:spPr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sv-SE" b="1">
              <a:solidFill>
                <a:schemeClr val="tx1"/>
              </a:solidFill>
            </a:rPr>
            <a:t>Vision och värdegrund</a:t>
          </a:r>
        </a:p>
      </dgm:t>
    </dgm:pt>
    <dgm:pt modelId="{8E564262-DE4F-A544-B196-20C929C0B238}" type="parTrans" cxnId="{36CAD7A9-84E4-8F43-AA86-2A7C356D2DDC}">
      <dgm:prSet/>
      <dgm:spPr/>
      <dgm:t>
        <a:bodyPr/>
        <a:lstStyle/>
        <a:p>
          <a:pPr algn="ctr"/>
          <a:endParaRPr lang="sv-SE"/>
        </a:p>
      </dgm:t>
    </dgm:pt>
    <dgm:pt modelId="{3DB54BBD-D16A-FA4A-BED2-EF9E0047560B}" type="sibTrans" cxnId="{36CAD7A9-84E4-8F43-AA86-2A7C356D2DDC}">
      <dgm:prSet/>
      <dgm:spPr>
        <a:gradFill rotWithShape="0">
          <a:gsLst>
            <a:gs pos="100000">
              <a:schemeClr val="tx1"/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pPr algn="ctr"/>
          <a:endParaRPr lang="sv-SE"/>
        </a:p>
      </dgm:t>
    </dgm:pt>
    <dgm:pt modelId="{DBFB3DD4-AA11-CC45-9FE5-CEAA3FDDE48D}">
      <dgm:prSet phldrT="[Text]"/>
      <dgm:spPr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sv-SE" b="1">
              <a:solidFill>
                <a:schemeClr val="tx1"/>
              </a:solidFill>
            </a:rPr>
            <a:t>Verksamhetsplan</a:t>
          </a:r>
        </a:p>
      </dgm:t>
    </dgm:pt>
    <dgm:pt modelId="{F88FF809-40E2-0A43-9110-DA888D631204}" type="parTrans" cxnId="{659DC3C9-A98D-A74A-9594-9E44CFFA157E}">
      <dgm:prSet/>
      <dgm:spPr/>
      <dgm:t>
        <a:bodyPr/>
        <a:lstStyle/>
        <a:p>
          <a:pPr algn="ctr"/>
          <a:endParaRPr lang="sv-SE"/>
        </a:p>
      </dgm:t>
    </dgm:pt>
    <dgm:pt modelId="{802096B4-29B9-094D-8F81-411CC010D8D9}" type="sibTrans" cxnId="{659DC3C9-A98D-A74A-9594-9E44CFFA157E}">
      <dgm:prSet/>
      <dgm:spPr/>
      <dgm:t>
        <a:bodyPr/>
        <a:lstStyle/>
        <a:p>
          <a:pPr algn="ctr"/>
          <a:endParaRPr lang="sv-SE"/>
        </a:p>
      </dgm:t>
    </dgm:pt>
    <dgm:pt modelId="{299EFC76-D553-5E40-9290-57745686E2E6}" type="pres">
      <dgm:prSet presAssocID="{C1AE88D0-A888-974E-8659-A2E397C9FF5E}" presName="linearFlow" presStyleCnt="0">
        <dgm:presLayoutVars>
          <dgm:resizeHandles val="exact"/>
        </dgm:presLayoutVars>
      </dgm:prSet>
      <dgm:spPr/>
    </dgm:pt>
    <dgm:pt modelId="{5D23DFB0-BB42-9E40-8422-0785454442D0}" type="pres">
      <dgm:prSet presAssocID="{65847399-CA7F-1349-BE87-BEE5221529F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1D3D92B-3B28-8A42-A411-8685A7512266}" type="pres">
      <dgm:prSet presAssocID="{A5BC8A35-3FC5-7B4E-90A9-BBD65EBF037E}" presName="sibTrans" presStyleLbl="sibTrans2D1" presStyleIdx="0" presStyleCnt="3"/>
      <dgm:spPr/>
      <dgm:t>
        <a:bodyPr/>
        <a:lstStyle/>
        <a:p>
          <a:endParaRPr lang="sv-SE"/>
        </a:p>
      </dgm:t>
    </dgm:pt>
    <dgm:pt modelId="{C6132222-8287-3E46-8A0C-1477D55F1EAD}" type="pres">
      <dgm:prSet presAssocID="{A5BC8A35-3FC5-7B4E-90A9-BBD65EBF037E}" presName="connectorText" presStyleLbl="sibTrans2D1" presStyleIdx="0" presStyleCnt="3"/>
      <dgm:spPr/>
      <dgm:t>
        <a:bodyPr/>
        <a:lstStyle/>
        <a:p>
          <a:endParaRPr lang="sv-SE"/>
        </a:p>
      </dgm:t>
    </dgm:pt>
    <dgm:pt modelId="{1E9DFE2D-0A7C-2344-BA62-CC6C2BDEB04D}" type="pres">
      <dgm:prSet presAssocID="{0C4E8CE8-FC57-4346-85EB-CB225984E89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422F78DA-354F-3F49-B390-9566274C51D4}" type="pres">
      <dgm:prSet presAssocID="{3DB54BBD-D16A-FA4A-BED2-EF9E0047560B}" presName="sibTrans" presStyleLbl="sibTrans2D1" presStyleIdx="1" presStyleCnt="3"/>
      <dgm:spPr/>
      <dgm:t>
        <a:bodyPr/>
        <a:lstStyle/>
        <a:p>
          <a:endParaRPr lang="sv-SE"/>
        </a:p>
      </dgm:t>
    </dgm:pt>
    <dgm:pt modelId="{7ACD6C2D-8FD5-9C46-8C2D-B118AFAE0351}" type="pres">
      <dgm:prSet presAssocID="{3DB54BBD-D16A-FA4A-BED2-EF9E0047560B}" presName="connectorText" presStyleLbl="sibTrans2D1" presStyleIdx="1" presStyleCnt="3"/>
      <dgm:spPr/>
      <dgm:t>
        <a:bodyPr/>
        <a:lstStyle/>
        <a:p>
          <a:endParaRPr lang="sv-SE"/>
        </a:p>
      </dgm:t>
    </dgm:pt>
    <dgm:pt modelId="{B0D8EBE6-32D9-7F42-AF6A-79B772B509C7}" type="pres">
      <dgm:prSet presAssocID="{28E15851-7AC1-7A42-9BD4-FBE4187EDAF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F7F72FF-8CDE-734C-84C0-BD2E0C263452}" type="pres">
      <dgm:prSet presAssocID="{BE6CC939-ECE8-A146-AFC7-A54A878075E9}" presName="sibTrans" presStyleLbl="sibTrans2D1" presStyleIdx="2" presStyleCnt="3"/>
      <dgm:spPr/>
      <dgm:t>
        <a:bodyPr/>
        <a:lstStyle/>
        <a:p>
          <a:endParaRPr lang="sv-SE"/>
        </a:p>
      </dgm:t>
    </dgm:pt>
    <dgm:pt modelId="{1C105F5B-2BA7-2E41-8175-79BA96962983}" type="pres">
      <dgm:prSet presAssocID="{BE6CC939-ECE8-A146-AFC7-A54A878075E9}" presName="connectorText" presStyleLbl="sibTrans2D1" presStyleIdx="2" presStyleCnt="3"/>
      <dgm:spPr/>
      <dgm:t>
        <a:bodyPr/>
        <a:lstStyle/>
        <a:p>
          <a:endParaRPr lang="sv-SE"/>
        </a:p>
      </dgm:t>
    </dgm:pt>
    <dgm:pt modelId="{49872373-891A-1D44-951A-2AB41A991FA8}" type="pres">
      <dgm:prSet presAssocID="{DBFB3DD4-AA11-CC45-9FE5-CEAA3FDDE48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1C936D4B-4470-2541-A2CE-E98EA6E6E8FC}" type="presOf" srcId="{BE6CC939-ECE8-A146-AFC7-A54A878075E9}" destId="{CF7F72FF-8CDE-734C-84C0-BD2E0C263452}" srcOrd="0" destOrd="0" presId="urn:microsoft.com/office/officeart/2005/8/layout/process2"/>
    <dgm:cxn modelId="{91BB0DF1-4530-524C-8133-02062AD5BCC5}" srcId="{C1AE88D0-A888-974E-8659-A2E397C9FF5E}" destId="{28E15851-7AC1-7A42-9BD4-FBE4187EDAFF}" srcOrd="2" destOrd="0" parTransId="{F1DEF14A-48CA-2746-810B-0E8127D0E80F}" sibTransId="{BE6CC939-ECE8-A146-AFC7-A54A878075E9}"/>
    <dgm:cxn modelId="{659DC3C9-A98D-A74A-9594-9E44CFFA157E}" srcId="{C1AE88D0-A888-974E-8659-A2E397C9FF5E}" destId="{DBFB3DD4-AA11-CC45-9FE5-CEAA3FDDE48D}" srcOrd="3" destOrd="0" parTransId="{F88FF809-40E2-0A43-9110-DA888D631204}" sibTransId="{802096B4-29B9-094D-8F81-411CC010D8D9}"/>
    <dgm:cxn modelId="{4DB7154D-06A4-A449-85C6-39CE752FDF86}" type="presOf" srcId="{3DB54BBD-D16A-FA4A-BED2-EF9E0047560B}" destId="{422F78DA-354F-3F49-B390-9566274C51D4}" srcOrd="0" destOrd="0" presId="urn:microsoft.com/office/officeart/2005/8/layout/process2"/>
    <dgm:cxn modelId="{84E26750-B29B-6645-B5F8-9EB71EB62E24}" type="presOf" srcId="{0C4E8CE8-FC57-4346-85EB-CB225984E892}" destId="{1E9DFE2D-0A7C-2344-BA62-CC6C2BDEB04D}" srcOrd="0" destOrd="0" presId="urn:microsoft.com/office/officeart/2005/8/layout/process2"/>
    <dgm:cxn modelId="{8C2031D4-6F19-4F4D-BE92-51DED2BE4FC2}" type="presOf" srcId="{65847399-CA7F-1349-BE87-BEE5221529F1}" destId="{5D23DFB0-BB42-9E40-8422-0785454442D0}" srcOrd="0" destOrd="0" presId="urn:microsoft.com/office/officeart/2005/8/layout/process2"/>
    <dgm:cxn modelId="{9E32B929-4B3B-C045-8D54-695D9D98A21C}" type="presOf" srcId="{3DB54BBD-D16A-FA4A-BED2-EF9E0047560B}" destId="{7ACD6C2D-8FD5-9C46-8C2D-B118AFAE0351}" srcOrd="1" destOrd="0" presId="urn:microsoft.com/office/officeart/2005/8/layout/process2"/>
    <dgm:cxn modelId="{EA260274-5420-F646-8462-7C1E98571C92}" type="presOf" srcId="{A5BC8A35-3FC5-7B4E-90A9-BBD65EBF037E}" destId="{31D3D92B-3B28-8A42-A411-8685A7512266}" srcOrd="0" destOrd="0" presId="urn:microsoft.com/office/officeart/2005/8/layout/process2"/>
    <dgm:cxn modelId="{44D01425-BD1E-404E-9AF0-CD67CDD4FFA5}" type="presOf" srcId="{DBFB3DD4-AA11-CC45-9FE5-CEAA3FDDE48D}" destId="{49872373-891A-1D44-951A-2AB41A991FA8}" srcOrd="0" destOrd="0" presId="urn:microsoft.com/office/officeart/2005/8/layout/process2"/>
    <dgm:cxn modelId="{36CAD7A9-84E4-8F43-AA86-2A7C356D2DDC}" srcId="{C1AE88D0-A888-974E-8659-A2E397C9FF5E}" destId="{0C4E8CE8-FC57-4346-85EB-CB225984E892}" srcOrd="1" destOrd="0" parTransId="{8E564262-DE4F-A544-B196-20C929C0B238}" sibTransId="{3DB54BBD-D16A-FA4A-BED2-EF9E0047560B}"/>
    <dgm:cxn modelId="{8A2E9808-C4AA-544C-9406-18B11BCDE859}" type="presOf" srcId="{C1AE88D0-A888-974E-8659-A2E397C9FF5E}" destId="{299EFC76-D553-5E40-9290-57745686E2E6}" srcOrd="0" destOrd="0" presId="urn:microsoft.com/office/officeart/2005/8/layout/process2"/>
    <dgm:cxn modelId="{625F7E57-1318-4F45-A7F4-7FB495CD418B}" type="presOf" srcId="{BE6CC939-ECE8-A146-AFC7-A54A878075E9}" destId="{1C105F5B-2BA7-2E41-8175-79BA96962983}" srcOrd="1" destOrd="0" presId="urn:microsoft.com/office/officeart/2005/8/layout/process2"/>
    <dgm:cxn modelId="{CD44444E-8724-ED44-9BFC-6180883613C5}" type="presOf" srcId="{A5BC8A35-3FC5-7B4E-90A9-BBD65EBF037E}" destId="{C6132222-8287-3E46-8A0C-1477D55F1EAD}" srcOrd="1" destOrd="0" presId="urn:microsoft.com/office/officeart/2005/8/layout/process2"/>
    <dgm:cxn modelId="{F3125ED1-338D-4448-90A4-EEC8D365F250}" srcId="{C1AE88D0-A888-974E-8659-A2E397C9FF5E}" destId="{65847399-CA7F-1349-BE87-BEE5221529F1}" srcOrd="0" destOrd="0" parTransId="{6117915A-E75B-E146-8040-35244E213D94}" sibTransId="{A5BC8A35-3FC5-7B4E-90A9-BBD65EBF037E}"/>
    <dgm:cxn modelId="{CB3CC106-6AE9-6644-8CEA-BF3AC9FBED8D}" type="presOf" srcId="{28E15851-7AC1-7A42-9BD4-FBE4187EDAFF}" destId="{B0D8EBE6-32D9-7F42-AF6A-79B772B509C7}" srcOrd="0" destOrd="0" presId="urn:microsoft.com/office/officeart/2005/8/layout/process2"/>
    <dgm:cxn modelId="{C965007A-4ACB-034A-A812-762B3F992F30}" type="presParOf" srcId="{299EFC76-D553-5E40-9290-57745686E2E6}" destId="{5D23DFB0-BB42-9E40-8422-0785454442D0}" srcOrd="0" destOrd="0" presId="urn:microsoft.com/office/officeart/2005/8/layout/process2"/>
    <dgm:cxn modelId="{71204962-66E4-414E-9CD2-8788D831B166}" type="presParOf" srcId="{299EFC76-D553-5E40-9290-57745686E2E6}" destId="{31D3D92B-3B28-8A42-A411-8685A7512266}" srcOrd="1" destOrd="0" presId="urn:microsoft.com/office/officeart/2005/8/layout/process2"/>
    <dgm:cxn modelId="{079A6187-152D-9345-AD74-562697CAE7E7}" type="presParOf" srcId="{31D3D92B-3B28-8A42-A411-8685A7512266}" destId="{C6132222-8287-3E46-8A0C-1477D55F1EAD}" srcOrd="0" destOrd="0" presId="urn:microsoft.com/office/officeart/2005/8/layout/process2"/>
    <dgm:cxn modelId="{4A1995C6-7470-0F43-8AB4-3FC3BDDB3641}" type="presParOf" srcId="{299EFC76-D553-5E40-9290-57745686E2E6}" destId="{1E9DFE2D-0A7C-2344-BA62-CC6C2BDEB04D}" srcOrd="2" destOrd="0" presId="urn:microsoft.com/office/officeart/2005/8/layout/process2"/>
    <dgm:cxn modelId="{A339E0A0-06D5-0A46-8A22-773317244A15}" type="presParOf" srcId="{299EFC76-D553-5E40-9290-57745686E2E6}" destId="{422F78DA-354F-3F49-B390-9566274C51D4}" srcOrd="3" destOrd="0" presId="urn:microsoft.com/office/officeart/2005/8/layout/process2"/>
    <dgm:cxn modelId="{A59D583C-F2B0-3542-9D41-F470F151FC51}" type="presParOf" srcId="{422F78DA-354F-3F49-B390-9566274C51D4}" destId="{7ACD6C2D-8FD5-9C46-8C2D-B118AFAE0351}" srcOrd="0" destOrd="0" presId="urn:microsoft.com/office/officeart/2005/8/layout/process2"/>
    <dgm:cxn modelId="{D894BE08-31CA-054B-8E8B-2B9F0BDA2038}" type="presParOf" srcId="{299EFC76-D553-5E40-9290-57745686E2E6}" destId="{B0D8EBE6-32D9-7F42-AF6A-79B772B509C7}" srcOrd="4" destOrd="0" presId="urn:microsoft.com/office/officeart/2005/8/layout/process2"/>
    <dgm:cxn modelId="{4039A093-62FC-2A43-ABB3-888E4D854AFE}" type="presParOf" srcId="{299EFC76-D553-5E40-9290-57745686E2E6}" destId="{CF7F72FF-8CDE-734C-84C0-BD2E0C263452}" srcOrd="5" destOrd="0" presId="urn:microsoft.com/office/officeart/2005/8/layout/process2"/>
    <dgm:cxn modelId="{1D22AEA4-CE70-1042-830D-1447EA20CA31}" type="presParOf" srcId="{CF7F72FF-8CDE-734C-84C0-BD2E0C263452}" destId="{1C105F5B-2BA7-2E41-8175-79BA96962983}" srcOrd="0" destOrd="0" presId="urn:microsoft.com/office/officeart/2005/8/layout/process2"/>
    <dgm:cxn modelId="{397BE4FC-9BE7-4E43-884C-B21F4CF6B92B}" type="presParOf" srcId="{299EFC76-D553-5E40-9290-57745686E2E6}" destId="{49872373-891A-1D44-951A-2AB41A991FA8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3DFB0-BB42-9E40-8422-0785454442D0}">
      <dsp:nvSpPr>
        <dsp:cNvPr id="0" name=""/>
        <dsp:cNvSpPr/>
      </dsp:nvSpPr>
      <dsp:spPr>
        <a:xfrm>
          <a:off x="286206" y="669"/>
          <a:ext cx="910911" cy="249138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>
              <a:ln>
                <a:noFill/>
              </a:ln>
              <a:solidFill>
                <a:schemeClr val="tx1"/>
              </a:solidFill>
            </a:rPr>
            <a:t>Stadgar</a:t>
          </a:r>
        </a:p>
      </dsp:txBody>
      <dsp:txXfrm>
        <a:off x="293503" y="7966"/>
        <a:ext cx="896317" cy="234544"/>
      </dsp:txXfrm>
    </dsp:sp>
    <dsp:sp modelId="{31D3D92B-3B28-8A42-A411-8685A7512266}">
      <dsp:nvSpPr>
        <dsp:cNvPr id="0" name=""/>
        <dsp:cNvSpPr/>
      </dsp:nvSpPr>
      <dsp:spPr>
        <a:xfrm rot="5400000">
          <a:off x="694949" y="256036"/>
          <a:ext cx="93426" cy="112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0">
              <a:schemeClr val="tx1"/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 rot="-5400000">
        <a:off x="708028" y="265379"/>
        <a:ext cx="67268" cy="65398"/>
      </dsp:txXfrm>
    </dsp:sp>
    <dsp:sp modelId="{1E9DFE2D-0A7C-2344-BA62-CC6C2BDEB04D}">
      <dsp:nvSpPr>
        <dsp:cNvPr id="0" name=""/>
        <dsp:cNvSpPr/>
      </dsp:nvSpPr>
      <dsp:spPr>
        <a:xfrm>
          <a:off x="286206" y="374377"/>
          <a:ext cx="910911" cy="249138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>
              <a:solidFill>
                <a:schemeClr val="tx1"/>
              </a:solidFill>
            </a:rPr>
            <a:t>Vision och värdegrund</a:t>
          </a:r>
        </a:p>
      </dsp:txBody>
      <dsp:txXfrm>
        <a:off x="293503" y="381674"/>
        <a:ext cx="896317" cy="234544"/>
      </dsp:txXfrm>
    </dsp:sp>
    <dsp:sp modelId="{422F78DA-354F-3F49-B390-9566274C51D4}">
      <dsp:nvSpPr>
        <dsp:cNvPr id="0" name=""/>
        <dsp:cNvSpPr/>
      </dsp:nvSpPr>
      <dsp:spPr>
        <a:xfrm rot="5400000">
          <a:off x="694949" y="629743"/>
          <a:ext cx="93426" cy="112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100000">
              <a:schemeClr val="tx1"/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 rot="-5400000">
        <a:off x="708028" y="639086"/>
        <a:ext cx="67268" cy="65398"/>
      </dsp:txXfrm>
    </dsp:sp>
    <dsp:sp modelId="{B0D8EBE6-32D9-7F42-AF6A-79B772B509C7}">
      <dsp:nvSpPr>
        <dsp:cNvPr id="0" name=""/>
        <dsp:cNvSpPr/>
      </dsp:nvSpPr>
      <dsp:spPr>
        <a:xfrm>
          <a:off x="286206" y="748084"/>
          <a:ext cx="910911" cy="249138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>
              <a:solidFill>
                <a:schemeClr val="tx1"/>
              </a:solidFill>
            </a:rPr>
            <a:t>Verksamhetsinrikting</a:t>
          </a:r>
        </a:p>
      </dsp:txBody>
      <dsp:txXfrm>
        <a:off x="293503" y="755381"/>
        <a:ext cx="896317" cy="234544"/>
      </dsp:txXfrm>
    </dsp:sp>
    <dsp:sp modelId="{CF7F72FF-8CDE-734C-84C0-BD2E0C263452}">
      <dsp:nvSpPr>
        <dsp:cNvPr id="0" name=""/>
        <dsp:cNvSpPr/>
      </dsp:nvSpPr>
      <dsp:spPr>
        <a:xfrm rot="5400000">
          <a:off x="694949" y="1003451"/>
          <a:ext cx="93426" cy="1121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100000">
              <a:schemeClr val="tx1"/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 rot="-5400000">
        <a:off x="708028" y="1012794"/>
        <a:ext cx="67268" cy="65398"/>
      </dsp:txXfrm>
    </dsp:sp>
    <dsp:sp modelId="{49872373-891A-1D44-951A-2AB41A991FA8}">
      <dsp:nvSpPr>
        <dsp:cNvPr id="0" name=""/>
        <dsp:cNvSpPr/>
      </dsp:nvSpPr>
      <dsp:spPr>
        <a:xfrm>
          <a:off x="286206" y="1121791"/>
          <a:ext cx="910911" cy="249138"/>
        </a:xfrm>
        <a:prstGeom prst="roundRect">
          <a:avLst>
            <a:gd name="adj" fmla="val 10000"/>
          </a:avLst>
        </a:prstGeom>
        <a:gradFill rotWithShape="0">
          <a:gsLst>
            <a:gs pos="100000">
              <a:schemeClr val="bg1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>
              <a:solidFill>
                <a:schemeClr val="tx1"/>
              </a:solidFill>
            </a:rPr>
            <a:t>Verksamhetsplan</a:t>
          </a:r>
        </a:p>
      </dsp:txBody>
      <dsp:txXfrm>
        <a:off x="293503" y="1129088"/>
        <a:ext cx="896317" cy="234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39dff20-20ef-4806-b3b0-68cbf22252a6">PFH4NYD5VE5P-1217133162-29281</_dlc_DocId>
    <_dlc_DocIdUrl xmlns="839dff20-20ef-4806-b3b0-68cbf22252a6">
      <Url>https://psoriasisforbundet553.sharepoint.com/_layouts/15/DocIdRedir.aspx?ID=PFH4NYD5VE5P-1217133162-29281</Url>
      <Description>PFH4NYD5VE5P-1217133162-29281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E8AF44E0E5F84A926CF3C7C3FB12B0" ma:contentTypeVersion="10" ma:contentTypeDescription="Skapa ett nytt dokument." ma:contentTypeScope="" ma:versionID="f7644a730aef57814e5864f964f65126">
  <xsd:schema xmlns:xsd="http://www.w3.org/2001/XMLSchema" xmlns:xs="http://www.w3.org/2001/XMLSchema" xmlns:p="http://schemas.microsoft.com/office/2006/metadata/properties" xmlns:ns1="http://schemas.microsoft.com/sharepoint/v3" xmlns:ns2="839dff20-20ef-4806-b3b0-68cbf22252a6" xmlns:ns3="17096c49-7827-4640-b289-fa1b79424ee5" targetNamespace="http://schemas.microsoft.com/office/2006/metadata/properties" ma:root="true" ma:fieldsID="73f658de69eed214f036b652eae0ac69" ns1:_="" ns2:_="" ns3:_="">
    <xsd:import namespace="http://schemas.microsoft.com/sharepoint/v3"/>
    <xsd:import namespace="839dff20-20ef-4806-b3b0-68cbf22252a6"/>
    <xsd:import namespace="17096c49-7827-4640-b289-fa1b79424e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1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ff20-20ef-4806-b3b0-68cbf2225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6c49-7827-4640-b289-fa1b7942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97C84-8338-406C-816E-3F95177A07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9A7E6B-C864-4C25-8060-58BB8976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C140E-3BD7-4213-8BC7-EAEF3769D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9dff20-20ef-4806-b3b0-68cbf22252a6"/>
  </ds:schemaRefs>
</ds:datastoreItem>
</file>

<file path=customXml/itemProps4.xml><?xml version="1.0" encoding="utf-8"?>
<ds:datastoreItem xmlns:ds="http://schemas.openxmlformats.org/officeDocument/2006/customXml" ds:itemID="{9D083F56-8DEA-498A-89C5-022553C8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9dff20-20ef-4806-b3b0-68cbf22252a6"/>
    <ds:schemaRef ds:uri="17096c49-7827-4640-b289-fa1b79424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EF181A-9CBB-CE4D-8A0A-78480207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8</Pages>
  <Words>1816</Words>
  <Characters>9627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Lundahl</dc:creator>
  <cp:keywords/>
  <dc:description/>
  <cp:lastModifiedBy>Lisa Lundahl</cp:lastModifiedBy>
  <cp:revision>266</cp:revision>
  <dcterms:created xsi:type="dcterms:W3CDTF">2017-05-19T11:10:00Z</dcterms:created>
  <dcterms:modified xsi:type="dcterms:W3CDTF">2017-11-06T09:14:00Z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0x0101008EE8AF44E0E5F84A926CF3C7C3FB12B0</vt:lpwstr>
  </property>
  <property fmtid="{D5CDD505-2E9C-101B-9397-08002B2CF9AE}" pid="3" name="_dlc_DocIdItemGuid">
    <vt:lpwstr>472474da-633d-4d52-8c38-3bfa0ecd372f</vt:lpwstr>
  </property>
</Properties>
</file>